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8C23" w14:textId="46EFD910" w:rsidR="00CE05A1" w:rsidRDefault="00FA4DD7" w:rsidP="00BE42DE">
      <w:pPr>
        <w:jc w:val="center"/>
        <w:rPr>
          <w:sz w:val="24"/>
          <w:szCs w:val="24"/>
          <w:lang w:val="en-CA"/>
        </w:rPr>
      </w:pPr>
      <w:r>
        <w:rPr>
          <w:sz w:val="24"/>
          <w:szCs w:val="24"/>
          <w:lang w:val="en-CA"/>
        </w:rPr>
        <w:t xml:space="preserve">    </w:t>
      </w:r>
    </w:p>
    <w:p w14:paraId="4C484F96" w14:textId="70761B20" w:rsidR="00BE42DE" w:rsidRPr="00F10883" w:rsidRDefault="00BE42DE" w:rsidP="00BE42DE">
      <w:pPr>
        <w:jc w:val="center"/>
        <w:rPr>
          <w:b/>
          <w:bCs/>
          <w:sz w:val="24"/>
          <w:szCs w:val="24"/>
        </w:rPr>
      </w:pPr>
      <w:r w:rsidRPr="00F10883">
        <w:rPr>
          <w:sz w:val="24"/>
          <w:szCs w:val="24"/>
          <w:lang w:val="en-CA"/>
        </w:rPr>
        <w:fldChar w:fldCharType="begin"/>
      </w:r>
      <w:r w:rsidRPr="00F10883">
        <w:rPr>
          <w:sz w:val="24"/>
          <w:szCs w:val="24"/>
          <w:lang w:val="en-CA"/>
        </w:rPr>
        <w:instrText xml:space="preserve"> SEQ CHAPTER \h \r 1</w:instrText>
      </w:r>
      <w:r w:rsidRPr="00F10883">
        <w:rPr>
          <w:sz w:val="24"/>
          <w:szCs w:val="24"/>
          <w:lang w:val="en-CA"/>
        </w:rPr>
        <w:fldChar w:fldCharType="end"/>
      </w:r>
      <w:r w:rsidRPr="00F10883">
        <w:rPr>
          <w:b/>
          <w:bCs/>
          <w:sz w:val="24"/>
          <w:szCs w:val="24"/>
        </w:rPr>
        <w:t>AGREEMENT BETWEEN THE STATE OF FLORIDA</w:t>
      </w:r>
    </w:p>
    <w:p w14:paraId="0D21F9FF" w14:textId="77777777" w:rsidR="00BE42DE" w:rsidRPr="00F10883" w:rsidRDefault="00BE42DE" w:rsidP="00BE42DE">
      <w:pPr>
        <w:jc w:val="center"/>
        <w:rPr>
          <w:b/>
          <w:bCs/>
          <w:sz w:val="24"/>
          <w:szCs w:val="24"/>
        </w:rPr>
      </w:pPr>
    </w:p>
    <w:p w14:paraId="6B807092" w14:textId="77777777" w:rsidR="00BE42DE" w:rsidRPr="00F10883" w:rsidRDefault="00BE42DE" w:rsidP="00BE42DE">
      <w:pPr>
        <w:jc w:val="center"/>
        <w:rPr>
          <w:b/>
          <w:bCs/>
          <w:sz w:val="24"/>
          <w:szCs w:val="24"/>
        </w:rPr>
      </w:pPr>
      <w:r w:rsidRPr="00F10883">
        <w:rPr>
          <w:b/>
          <w:bCs/>
          <w:sz w:val="24"/>
          <w:szCs w:val="24"/>
        </w:rPr>
        <w:t>OFFICE OF THE ATTORNEY GENERAL</w:t>
      </w:r>
    </w:p>
    <w:p w14:paraId="396B6F13" w14:textId="77777777" w:rsidR="00BE42DE" w:rsidRPr="00F10883" w:rsidRDefault="00BE42DE" w:rsidP="00BE42DE">
      <w:pPr>
        <w:jc w:val="center"/>
        <w:rPr>
          <w:b/>
          <w:bCs/>
          <w:sz w:val="24"/>
          <w:szCs w:val="24"/>
        </w:rPr>
      </w:pPr>
    </w:p>
    <w:p w14:paraId="6991043E" w14:textId="77777777" w:rsidR="00BE42DE" w:rsidRPr="00F10883" w:rsidRDefault="00BE42DE" w:rsidP="00BE42DE">
      <w:pPr>
        <w:jc w:val="center"/>
        <w:rPr>
          <w:b/>
          <w:bCs/>
          <w:sz w:val="24"/>
          <w:szCs w:val="24"/>
        </w:rPr>
      </w:pPr>
      <w:r w:rsidRPr="00F10883">
        <w:rPr>
          <w:b/>
          <w:bCs/>
          <w:sz w:val="24"/>
          <w:szCs w:val="24"/>
        </w:rPr>
        <w:t>AND</w:t>
      </w:r>
    </w:p>
    <w:p w14:paraId="7B5C9E47" w14:textId="77777777" w:rsidR="00F40561" w:rsidRDefault="00F40561" w:rsidP="00BE42DE">
      <w:pPr>
        <w:jc w:val="center"/>
        <w:rPr>
          <w:b/>
          <w:sz w:val="24"/>
          <w:szCs w:val="24"/>
          <w:u w:val="single"/>
        </w:rPr>
      </w:pPr>
    </w:p>
    <w:p w14:paraId="2B310F3E" w14:textId="77777777" w:rsidR="00DB4ACF" w:rsidRPr="009F1DA4" w:rsidRDefault="00DB4ACF" w:rsidP="00BE42DE">
      <w:pPr>
        <w:jc w:val="center"/>
        <w:rPr>
          <w:b/>
          <w:i/>
          <w:color w:val="FF0000"/>
          <w:sz w:val="24"/>
          <w:szCs w:val="24"/>
          <w:u w:val="single"/>
        </w:rPr>
      </w:pPr>
      <w:r w:rsidRPr="009F1DA4">
        <w:rPr>
          <w:b/>
          <w:i/>
          <w:color w:val="FF0000"/>
          <w:sz w:val="24"/>
          <w:szCs w:val="24"/>
          <w:u w:val="single"/>
        </w:rPr>
        <w:t>Name of Agency</w:t>
      </w:r>
    </w:p>
    <w:p w14:paraId="14228455" w14:textId="77777777" w:rsidR="00F40561" w:rsidRDefault="00F40561" w:rsidP="00BE42DE">
      <w:pPr>
        <w:jc w:val="center"/>
        <w:rPr>
          <w:b/>
          <w:sz w:val="24"/>
          <w:szCs w:val="24"/>
          <w:u w:val="single"/>
        </w:rPr>
      </w:pPr>
    </w:p>
    <w:p w14:paraId="0B3B7D4F" w14:textId="77777777" w:rsidR="00210425" w:rsidRPr="00F40561" w:rsidRDefault="00210425" w:rsidP="00BE42DE">
      <w:pPr>
        <w:jc w:val="center"/>
        <w:rPr>
          <w:b/>
          <w:sz w:val="24"/>
          <w:szCs w:val="24"/>
          <w:u w:val="single"/>
        </w:rPr>
      </w:pPr>
    </w:p>
    <w:p w14:paraId="0442FDAB" w14:textId="36BD47B1" w:rsidR="00BE42DE" w:rsidRPr="00DB4ACF" w:rsidRDefault="00BE42DE" w:rsidP="00BE42DE">
      <w:pPr>
        <w:spacing w:line="480" w:lineRule="auto"/>
        <w:rPr>
          <w:sz w:val="24"/>
          <w:szCs w:val="24"/>
        </w:rPr>
      </w:pPr>
      <w:r w:rsidRPr="00F10883">
        <w:rPr>
          <w:sz w:val="24"/>
          <w:szCs w:val="24"/>
        </w:rPr>
        <w:tab/>
        <w:t>THIS AGREEMENT is entered into in the City of Tallahassee, Leon County, Florida, between the State of Florida, Office of the Attorney General (OAG), with headquarters located in PL01 The Capitol, Tallahassee, Florida 32399-1050, and the</w:t>
      </w:r>
      <w:r w:rsidR="00DB4ACF">
        <w:rPr>
          <w:sz w:val="24"/>
          <w:szCs w:val="24"/>
        </w:rPr>
        <w:t xml:space="preserve"> </w:t>
      </w:r>
      <w:r w:rsidR="00DB4ACF" w:rsidRPr="009F1DA4">
        <w:rPr>
          <w:i/>
          <w:color w:val="FF0000"/>
          <w:sz w:val="24"/>
          <w:szCs w:val="24"/>
          <w:u w:val="single"/>
        </w:rPr>
        <w:t>Name of Agency</w:t>
      </w:r>
      <w:r w:rsidR="00DB4ACF" w:rsidRPr="009F1DA4">
        <w:rPr>
          <w:i/>
          <w:color w:val="FF0000"/>
          <w:sz w:val="24"/>
          <w:szCs w:val="24"/>
        </w:rPr>
        <w:t xml:space="preserve"> </w:t>
      </w:r>
      <w:r w:rsidRPr="00F10883">
        <w:rPr>
          <w:sz w:val="24"/>
          <w:szCs w:val="24"/>
        </w:rPr>
        <w:t>(AGENCY), located a</w:t>
      </w:r>
      <w:r w:rsidR="003D3C77">
        <w:rPr>
          <w:sz w:val="24"/>
          <w:szCs w:val="24"/>
        </w:rPr>
        <w:t>t</w:t>
      </w:r>
      <w:r w:rsidR="00DB4ACF">
        <w:rPr>
          <w:sz w:val="24"/>
          <w:szCs w:val="24"/>
        </w:rPr>
        <w:t xml:space="preserve"> </w:t>
      </w:r>
      <w:r w:rsidR="00DB4ACF" w:rsidRPr="009F1DA4">
        <w:rPr>
          <w:i/>
          <w:color w:val="FF0000"/>
          <w:sz w:val="24"/>
          <w:szCs w:val="24"/>
          <w:u w:val="single"/>
        </w:rPr>
        <w:t>Address of Agency</w:t>
      </w:r>
      <w:r w:rsidR="00996AA6">
        <w:rPr>
          <w:sz w:val="24"/>
          <w:szCs w:val="24"/>
        </w:rPr>
        <w:t>,</w:t>
      </w:r>
      <w:r w:rsidR="004A63F1">
        <w:rPr>
          <w:sz w:val="24"/>
          <w:szCs w:val="24"/>
        </w:rPr>
        <w:t xml:space="preserve"> </w:t>
      </w:r>
      <w:r w:rsidR="00996AA6">
        <w:rPr>
          <w:sz w:val="24"/>
          <w:szCs w:val="24"/>
        </w:rPr>
        <w:t>jointly referred to as “the parties.”  The parties agree</w:t>
      </w:r>
      <w:r w:rsidR="009B2BB5">
        <w:rPr>
          <w:sz w:val="24"/>
          <w:szCs w:val="24"/>
        </w:rPr>
        <w:t xml:space="preserve"> </w:t>
      </w:r>
      <w:r w:rsidR="00996AA6">
        <w:rPr>
          <w:sz w:val="24"/>
          <w:szCs w:val="24"/>
        </w:rPr>
        <w:t>as follows:</w:t>
      </w:r>
    </w:p>
    <w:p w14:paraId="190A44EB" w14:textId="40D5CBF7" w:rsidR="00BE42DE" w:rsidRPr="00F10883" w:rsidRDefault="00BE42DE" w:rsidP="00BE42DE">
      <w:pPr>
        <w:spacing w:line="480" w:lineRule="auto"/>
        <w:rPr>
          <w:sz w:val="24"/>
          <w:szCs w:val="24"/>
        </w:rPr>
      </w:pPr>
      <w:r w:rsidRPr="00F10883">
        <w:rPr>
          <w:sz w:val="24"/>
          <w:szCs w:val="24"/>
        </w:rPr>
        <w:t xml:space="preserve">1.  </w:t>
      </w:r>
      <w:r w:rsidRPr="00F10883">
        <w:rPr>
          <w:sz w:val="24"/>
          <w:szCs w:val="24"/>
          <w:u w:val="single"/>
        </w:rPr>
        <w:t>ENGAGEMENT OF THE OAG</w:t>
      </w:r>
      <w:r w:rsidR="00DB1052">
        <w:rPr>
          <w:sz w:val="24"/>
          <w:szCs w:val="24"/>
        </w:rPr>
        <w:t xml:space="preserve">:  </w:t>
      </w:r>
      <w:r w:rsidRPr="00F10883">
        <w:rPr>
          <w:sz w:val="24"/>
          <w:szCs w:val="24"/>
        </w:rPr>
        <w:t xml:space="preserve">The AGENCY retains the OAG to perform the legal services described in paragraph 2 </w:t>
      </w:r>
      <w:r w:rsidR="00284077">
        <w:rPr>
          <w:sz w:val="24"/>
          <w:szCs w:val="24"/>
        </w:rPr>
        <w:t>and E-Discovery Legal Services</w:t>
      </w:r>
      <w:r w:rsidR="00221050">
        <w:rPr>
          <w:sz w:val="24"/>
          <w:szCs w:val="24"/>
        </w:rPr>
        <w:t xml:space="preserve"> as described in Attachment A,</w:t>
      </w:r>
      <w:r w:rsidR="00996AA6">
        <w:rPr>
          <w:sz w:val="24"/>
          <w:szCs w:val="24"/>
        </w:rPr>
        <w:t xml:space="preserve"> attached to</w:t>
      </w:r>
      <w:r w:rsidR="00615FA9">
        <w:rPr>
          <w:sz w:val="24"/>
          <w:szCs w:val="24"/>
        </w:rPr>
        <w:t xml:space="preserve"> this AGREEMENT.  </w:t>
      </w:r>
      <w:r w:rsidRPr="00F10883">
        <w:rPr>
          <w:sz w:val="24"/>
          <w:szCs w:val="24"/>
        </w:rPr>
        <w:t>Such services may not be subcontracted for or assigned without the prior written consent of the AGENCY.</w:t>
      </w:r>
    </w:p>
    <w:p w14:paraId="3A029CE6" w14:textId="0136BA62" w:rsidR="0034079C" w:rsidRDefault="00BE42DE" w:rsidP="00BE42DE">
      <w:pPr>
        <w:spacing w:line="480" w:lineRule="auto"/>
        <w:rPr>
          <w:sz w:val="24"/>
          <w:szCs w:val="24"/>
        </w:rPr>
      </w:pPr>
      <w:r w:rsidRPr="00F10883">
        <w:rPr>
          <w:sz w:val="24"/>
          <w:szCs w:val="24"/>
        </w:rPr>
        <w:t xml:space="preserve">2.  </w:t>
      </w:r>
      <w:r w:rsidRPr="00F10883">
        <w:rPr>
          <w:sz w:val="24"/>
          <w:szCs w:val="24"/>
          <w:u w:val="single"/>
        </w:rPr>
        <w:t>SCOPE OF SERVICES</w:t>
      </w:r>
      <w:r w:rsidR="00DB1052">
        <w:rPr>
          <w:sz w:val="24"/>
          <w:szCs w:val="24"/>
        </w:rPr>
        <w:t xml:space="preserve">:  </w:t>
      </w:r>
      <w:r w:rsidRPr="00F10883">
        <w:rPr>
          <w:sz w:val="24"/>
          <w:szCs w:val="24"/>
        </w:rPr>
        <w:t>The OAG</w:t>
      </w:r>
      <w:r w:rsidR="00996AA6">
        <w:rPr>
          <w:sz w:val="24"/>
          <w:szCs w:val="24"/>
        </w:rPr>
        <w:t xml:space="preserve"> will</w:t>
      </w:r>
      <w:r w:rsidRPr="00F10883">
        <w:rPr>
          <w:sz w:val="24"/>
          <w:szCs w:val="24"/>
        </w:rPr>
        <w:t>, when request</w:t>
      </w:r>
      <w:r w:rsidR="00EB5682" w:rsidRPr="00F10883">
        <w:rPr>
          <w:sz w:val="24"/>
          <w:szCs w:val="24"/>
        </w:rPr>
        <w:t>e</w:t>
      </w:r>
      <w:r w:rsidR="00925696">
        <w:rPr>
          <w:sz w:val="24"/>
          <w:szCs w:val="24"/>
        </w:rPr>
        <w:t xml:space="preserve">d by the AGENCY, </w:t>
      </w:r>
      <w:r w:rsidRPr="00F10883">
        <w:rPr>
          <w:sz w:val="24"/>
          <w:szCs w:val="24"/>
        </w:rPr>
        <w:t>provide legal services to the AGENCY.  Each request by the AGENCY</w:t>
      </w:r>
      <w:r w:rsidR="00996AA6">
        <w:rPr>
          <w:sz w:val="24"/>
          <w:szCs w:val="24"/>
        </w:rPr>
        <w:t xml:space="preserve"> will</w:t>
      </w:r>
      <w:r w:rsidRPr="00F10883">
        <w:rPr>
          <w:sz w:val="24"/>
          <w:szCs w:val="24"/>
        </w:rPr>
        <w:t xml:space="preserve"> be in the form of a Letter of</w:t>
      </w:r>
      <w:r w:rsidR="00210425">
        <w:rPr>
          <w:sz w:val="24"/>
          <w:szCs w:val="24"/>
        </w:rPr>
        <w:t xml:space="preserve"> Authorization (LOA) and </w:t>
      </w:r>
      <w:r w:rsidR="00996AA6">
        <w:rPr>
          <w:sz w:val="24"/>
          <w:szCs w:val="24"/>
        </w:rPr>
        <w:t>will</w:t>
      </w:r>
      <w:r w:rsidRPr="00F10883">
        <w:rPr>
          <w:sz w:val="24"/>
          <w:szCs w:val="24"/>
        </w:rPr>
        <w:t xml:space="preserve"> state the scope of services requested</w:t>
      </w:r>
      <w:r w:rsidR="00210425">
        <w:rPr>
          <w:sz w:val="24"/>
          <w:szCs w:val="24"/>
        </w:rPr>
        <w:t xml:space="preserve">.  </w:t>
      </w:r>
      <w:r w:rsidR="00996AA6">
        <w:rPr>
          <w:sz w:val="24"/>
          <w:szCs w:val="24"/>
        </w:rPr>
        <w:t>LOAs will</w:t>
      </w:r>
      <w:r w:rsidRPr="00F10883">
        <w:rPr>
          <w:sz w:val="24"/>
          <w:szCs w:val="24"/>
        </w:rPr>
        <w:t xml:space="preserve"> be </w:t>
      </w:r>
      <w:r w:rsidR="002608F6">
        <w:rPr>
          <w:sz w:val="24"/>
          <w:szCs w:val="24"/>
        </w:rPr>
        <w:t>submitted</w:t>
      </w:r>
      <w:r w:rsidR="00FF1A8E">
        <w:rPr>
          <w:sz w:val="24"/>
          <w:szCs w:val="24"/>
        </w:rPr>
        <w:t xml:space="preserve"> by the AGENCY</w:t>
      </w:r>
      <w:r w:rsidR="002608F6">
        <w:rPr>
          <w:sz w:val="24"/>
          <w:szCs w:val="24"/>
        </w:rPr>
        <w:t xml:space="preserve"> in writing to the </w:t>
      </w:r>
      <w:r w:rsidRPr="00F10883">
        <w:rPr>
          <w:sz w:val="24"/>
          <w:szCs w:val="24"/>
        </w:rPr>
        <w:t>O</w:t>
      </w:r>
      <w:r w:rsidR="00996AA6">
        <w:rPr>
          <w:sz w:val="24"/>
          <w:szCs w:val="24"/>
        </w:rPr>
        <w:t>AG</w:t>
      </w:r>
      <w:r w:rsidR="00140740">
        <w:rPr>
          <w:sz w:val="24"/>
          <w:szCs w:val="24"/>
        </w:rPr>
        <w:t xml:space="preserve">.  </w:t>
      </w:r>
      <w:r w:rsidRPr="00F10883">
        <w:rPr>
          <w:sz w:val="24"/>
          <w:szCs w:val="24"/>
        </w:rPr>
        <w:t>Each LOA submitted under this AGREEMENT</w:t>
      </w:r>
      <w:r w:rsidR="00996AA6">
        <w:rPr>
          <w:sz w:val="24"/>
          <w:szCs w:val="24"/>
        </w:rPr>
        <w:t xml:space="preserve"> will</w:t>
      </w:r>
      <w:r w:rsidRPr="00F10883">
        <w:rPr>
          <w:sz w:val="24"/>
          <w:szCs w:val="24"/>
        </w:rPr>
        <w:t xml:space="preserve"> be incorporated into and become a part o</w:t>
      </w:r>
      <w:r w:rsidR="003157EB">
        <w:rPr>
          <w:sz w:val="24"/>
          <w:szCs w:val="24"/>
        </w:rPr>
        <w:t>f this AGREEMENT</w:t>
      </w:r>
      <w:r w:rsidR="00A92BDB">
        <w:rPr>
          <w:sz w:val="24"/>
          <w:szCs w:val="24"/>
        </w:rPr>
        <w:t>.</w:t>
      </w:r>
      <w:r w:rsidR="00060297">
        <w:rPr>
          <w:sz w:val="24"/>
          <w:szCs w:val="24"/>
        </w:rPr>
        <w:t xml:space="preserve">  All existing LOAs</w:t>
      </w:r>
      <w:r w:rsidR="00221050">
        <w:rPr>
          <w:sz w:val="24"/>
          <w:szCs w:val="24"/>
        </w:rPr>
        <w:t xml:space="preserve"> between the parties for the previous year’s AGREEMENT, </w:t>
      </w:r>
      <w:r w:rsidR="00060297">
        <w:rPr>
          <w:sz w:val="24"/>
          <w:szCs w:val="24"/>
        </w:rPr>
        <w:t>which are currently active</w:t>
      </w:r>
      <w:r w:rsidR="00887E45">
        <w:rPr>
          <w:sz w:val="24"/>
          <w:szCs w:val="24"/>
        </w:rPr>
        <w:t>,</w:t>
      </w:r>
      <w:r w:rsidR="00996AA6">
        <w:rPr>
          <w:sz w:val="24"/>
          <w:szCs w:val="24"/>
        </w:rPr>
        <w:t xml:space="preserve"> will</w:t>
      </w:r>
      <w:r w:rsidR="00060297">
        <w:rPr>
          <w:sz w:val="24"/>
          <w:szCs w:val="24"/>
        </w:rPr>
        <w:t xml:space="preserve"> remain active under this AGREEMENT</w:t>
      </w:r>
      <w:r w:rsidR="000C5FF0">
        <w:rPr>
          <w:sz w:val="24"/>
          <w:szCs w:val="24"/>
        </w:rPr>
        <w:t>,</w:t>
      </w:r>
      <w:r w:rsidR="00996AA6">
        <w:rPr>
          <w:sz w:val="24"/>
          <w:szCs w:val="24"/>
        </w:rPr>
        <w:t xml:space="preserve"> and will be </w:t>
      </w:r>
      <w:r w:rsidR="000C5FF0">
        <w:rPr>
          <w:sz w:val="24"/>
          <w:szCs w:val="24"/>
        </w:rPr>
        <w:t>incorporated into and become a part of this AGREEMENT</w:t>
      </w:r>
      <w:r w:rsidR="00060297">
        <w:rPr>
          <w:sz w:val="24"/>
          <w:szCs w:val="24"/>
        </w:rPr>
        <w:t>.</w:t>
      </w:r>
      <w:r w:rsidR="0034079C">
        <w:rPr>
          <w:sz w:val="24"/>
          <w:szCs w:val="24"/>
        </w:rPr>
        <w:t xml:space="preserve">  </w:t>
      </w:r>
    </w:p>
    <w:p w14:paraId="1149FFDF" w14:textId="1AFB5EE6" w:rsidR="00DB4ACF" w:rsidRPr="00DB4ACF" w:rsidRDefault="00DB4ACF" w:rsidP="00BE42DE">
      <w:pPr>
        <w:spacing w:line="480" w:lineRule="auto"/>
        <w:rPr>
          <w:sz w:val="24"/>
          <w:szCs w:val="24"/>
        </w:rPr>
      </w:pPr>
      <w:r>
        <w:rPr>
          <w:sz w:val="24"/>
          <w:szCs w:val="24"/>
        </w:rPr>
        <w:lastRenderedPageBreak/>
        <w:t xml:space="preserve">3.  </w:t>
      </w:r>
      <w:r>
        <w:rPr>
          <w:sz w:val="24"/>
          <w:szCs w:val="24"/>
          <w:u w:val="single"/>
        </w:rPr>
        <w:t>TIME OF PERFORMANCE</w:t>
      </w:r>
      <w:r w:rsidR="00DB1052">
        <w:rPr>
          <w:sz w:val="24"/>
          <w:szCs w:val="24"/>
        </w:rPr>
        <w:t xml:space="preserve">:  </w:t>
      </w:r>
      <w:r>
        <w:rPr>
          <w:sz w:val="24"/>
          <w:szCs w:val="24"/>
        </w:rPr>
        <w:t xml:space="preserve">This </w:t>
      </w:r>
      <w:r w:rsidR="003210EA">
        <w:rPr>
          <w:sz w:val="24"/>
          <w:szCs w:val="24"/>
        </w:rPr>
        <w:t>AGREEMENT</w:t>
      </w:r>
      <w:r w:rsidR="00996AA6">
        <w:rPr>
          <w:sz w:val="24"/>
          <w:szCs w:val="24"/>
        </w:rPr>
        <w:t xml:space="preserve"> will </w:t>
      </w:r>
      <w:r w:rsidR="003210EA">
        <w:rPr>
          <w:sz w:val="24"/>
          <w:szCs w:val="24"/>
        </w:rPr>
        <w:t xml:space="preserve">become effective </w:t>
      </w:r>
      <w:r w:rsidR="00276FBC">
        <w:rPr>
          <w:sz w:val="24"/>
          <w:szCs w:val="24"/>
        </w:rPr>
        <w:t>July 1</w:t>
      </w:r>
      <w:r w:rsidR="00CB0C6B">
        <w:rPr>
          <w:sz w:val="24"/>
          <w:szCs w:val="24"/>
        </w:rPr>
        <w:t xml:space="preserve">, </w:t>
      </w:r>
      <w:r w:rsidR="00FD2207">
        <w:rPr>
          <w:sz w:val="24"/>
          <w:szCs w:val="24"/>
        </w:rPr>
        <w:t>2024</w:t>
      </w:r>
      <w:r w:rsidR="00AF1110">
        <w:rPr>
          <w:sz w:val="24"/>
          <w:szCs w:val="24"/>
        </w:rPr>
        <w:t xml:space="preserve"> </w:t>
      </w:r>
      <w:r w:rsidRPr="003210EA">
        <w:rPr>
          <w:sz w:val="24"/>
          <w:szCs w:val="24"/>
        </w:rPr>
        <w:t>and</w:t>
      </w:r>
      <w:r>
        <w:rPr>
          <w:sz w:val="24"/>
          <w:szCs w:val="24"/>
        </w:rPr>
        <w:t xml:space="preserve"> end on</w:t>
      </w:r>
      <w:r w:rsidR="00CF7AC4">
        <w:rPr>
          <w:sz w:val="24"/>
          <w:szCs w:val="24"/>
        </w:rPr>
        <w:t xml:space="preserve"> June 30,</w:t>
      </w:r>
      <w:r w:rsidR="008A2E0B">
        <w:rPr>
          <w:sz w:val="24"/>
          <w:szCs w:val="24"/>
        </w:rPr>
        <w:t xml:space="preserve"> </w:t>
      </w:r>
      <w:r w:rsidR="00FD2207">
        <w:rPr>
          <w:sz w:val="24"/>
          <w:szCs w:val="24"/>
        </w:rPr>
        <w:t>2025</w:t>
      </w:r>
      <w:r w:rsidR="00B676C7">
        <w:rPr>
          <w:sz w:val="24"/>
          <w:szCs w:val="24"/>
        </w:rPr>
        <w:t xml:space="preserve">.  </w:t>
      </w:r>
      <w:r w:rsidR="00E81E2F" w:rsidRPr="0016170F">
        <w:rPr>
          <w:sz w:val="24"/>
          <w:szCs w:val="24"/>
        </w:rPr>
        <w:t>The OAG and the AGENCY may renew this AGREEMENT</w:t>
      </w:r>
      <w:r w:rsidR="00221050">
        <w:rPr>
          <w:sz w:val="24"/>
          <w:szCs w:val="24"/>
        </w:rPr>
        <w:t>, as mutually agreed to,</w:t>
      </w:r>
      <w:r w:rsidR="00E81E2F">
        <w:rPr>
          <w:sz w:val="24"/>
          <w:szCs w:val="24"/>
        </w:rPr>
        <w:t xml:space="preserve"> on a yearly basis </w:t>
      </w:r>
      <w:r w:rsidR="00E81E2F" w:rsidRPr="0016170F">
        <w:rPr>
          <w:sz w:val="24"/>
          <w:szCs w:val="24"/>
        </w:rPr>
        <w:t>for a period that may not exceed three years or the term of the original AGREEMENT, whichever is longer</w:t>
      </w:r>
      <w:r w:rsidR="00221050">
        <w:rPr>
          <w:sz w:val="24"/>
          <w:szCs w:val="24"/>
        </w:rPr>
        <w:t>.</w:t>
      </w:r>
    </w:p>
    <w:p w14:paraId="54768F2B" w14:textId="51B0B0FC" w:rsidR="009B2BB5" w:rsidRDefault="00BE42DE" w:rsidP="00BE42DE">
      <w:pPr>
        <w:spacing w:line="480" w:lineRule="auto"/>
        <w:rPr>
          <w:sz w:val="24"/>
          <w:szCs w:val="24"/>
        </w:rPr>
      </w:pPr>
      <w:r w:rsidRPr="00F10883">
        <w:rPr>
          <w:sz w:val="24"/>
          <w:szCs w:val="24"/>
        </w:rPr>
        <w:t xml:space="preserve">4.  </w:t>
      </w:r>
      <w:r w:rsidR="002574D5">
        <w:rPr>
          <w:sz w:val="24"/>
          <w:szCs w:val="24"/>
          <w:u w:val="single"/>
        </w:rPr>
        <w:t>PAYMENT</w:t>
      </w:r>
      <w:r w:rsidRPr="00F10883">
        <w:rPr>
          <w:sz w:val="24"/>
          <w:szCs w:val="24"/>
        </w:rPr>
        <w:t xml:space="preserve">:  </w:t>
      </w:r>
    </w:p>
    <w:p w14:paraId="5EE9B918" w14:textId="635F53E3" w:rsidR="008E11A6" w:rsidRDefault="009B2BB5" w:rsidP="00BE42DE">
      <w:pPr>
        <w:spacing w:line="480" w:lineRule="auto"/>
        <w:rPr>
          <w:sz w:val="24"/>
          <w:szCs w:val="24"/>
        </w:rPr>
      </w:pPr>
      <w:r>
        <w:rPr>
          <w:sz w:val="24"/>
          <w:szCs w:val="24"/>
        </w:rPr>
        <w:tab/>
      </w:r>
      <w:r w:rsidR="00BE42DE" w:rsidRPr="00F10883">
        <w:rPr>
          <w:sz w:val="24"/>
          <w:szCs w:val="24"/>
        </w:rPr>
        <w:t xml:space="preserve">a.  The AGENCY </w:t>
      </w:r>
      <w:r w:rsidR="00996AA6">
        <w:rPr>
          <w:sz w:val="24"/>
          <w:szCs w:val="24"/>
        </w:rPr>
        <w:t>will</w:t>
      </w:r>
      <w:r w:rsidR="00BE42DE" w:rsidRPr="00F10883">
        <w:rPr>
          <w:sz w:val="24"/>
          <w:szCs w:val="24"/>
        </w:rPr>
        <w:t xml:space="preserve"> pay the OAG </w:t>
      </w:r>
      <w:r w:rsidR="0011417B">
        <w:rPr>
          <w:sz w:val="24"/>
          <w:szCs w:val="24"/>
        </w:rPr>
        <w:t xml:space="preserve">for </w:t>
      </w:r>
      <w:r w:rsidR="00EF4F6B">
        <w:rPr>
          <w:sz w:val="24"/>
          <w:szCs w:val="24"/>
        </w:rPr>
        <w:t xml:space="preserve">legal fees </w:t>
      </w:r>
      <w:r w:rsidR="000C5FF0">
        <w:rPr>
          <w:sz w:val="24"/>
          <w:szCs w:val="24"/>
        </w:rPr>
        <w:t xml:space="preserve">billed in providing legal services to the AGENCY </w:t>
      </w:r>
      <w:r w:rsidR="00BE42DE" w:rsidRPr="00F10883">
        <w:rPr>
          <w:sz w:val="24"/>
          <w:szCs w:val="24"/>
        </w:rPr>
        <w:t xml:space="preserve">according to the following schedule: </w:t>
      </w:r>
    </w:p>
    <w:p w14:paraId="476EB891" w14:textId="10007C19" w:rsidR="006A1D47" w:rsidRDefault="00BE42DE" w:rsidP="00BE42DE">
      <w:pPr>
        <w:rPr>
          <w:sz w:val="24"/>
          <w:szCs w:val="24"/>
        </w:rPr>
      </w:pPr>
      <w:r w:rsidRPr="00F10883">
        <w:rPr>
          <w:sz w:val="24"/>
          <w:szCs w:val="24"/>
        </w:rPr>
        <w:t>S</w:t>
      </w:r>
      <w:r w:rsidR="006A1D47">
        <w:rPr>
          <w:sz w:val="24"/>
          <w:szCs w:val="24"/>
        </w:rPr>
        <w:t xml:space="preserve">enior </w:t>
      </w:r>
      <w:r w:rsidR="00A22C64">
        <w:rPr>
          <w:sz w:val="24"/>
          <w:szCs w:val="24"/>
        </w:rPr>
        <w:t xml:space="preserve">Assistant Attorneys General, </w:t>
      </w:r>
      <w:r w:rsidR="00E81E2F">
        <w:rPr>
          <w:sz w:val="24"/>
          <w:szCs w:val="24"/>
        </w:rPr>
        <w:t xml:space="preserve">Attorney Supervisors, </w:t>
      </w:r>
      <w:r w:rsidR="006A1D47">
        <w:rPr>
          <w:sz w:val="24"/>
          <w:szCs w:val="24"/>
        </w:rPr>
        <w:t>Special Counsels,</w:t>
      </w:r>
    </w:p>
    <w:p w14:paraId="7DAB6D43" w14:textId="0EFEA5E2" w:rsidR="00BE42DE" w:rsidRPr="00F10883" w:rsidRDefault="006A1D47" w:rsidP="00BE42DE">
      <w:pPr>
        <w:rPr>
          <w:sz w:val="24"/>
          <w:szCs w:val="24"/>
        </w:rPr>
      </w:pPr>
      <w:r>
        <w:rPr>
          <w:sz w:val="24"/>
          <w:szCs w:val="24"/>
        </w:rPr>
        <w:t>a</w:t>
      </w:r>
      <w:r w:rsidR="00A22C64">
        <w:rPr>
          <w:sz w:val="24"/>
          <w:szCs w:val="24"/>
        </w:rPr>
        <w:t>nd</w:t>
      </w:r>
      <w:r>
        <w:rPr>
          <w:sz w:val="24"/>
          <w:szCs w:val="24"/>
        </w:rPr>
        <w:t xml:space="preserve"> </w:t>
      </w:r>
      <w:r w:rsidR="00927EDE">
        <w:rPr>
          <w:sz w:val="24"/>
          <w:szCs w:val="24"/>
        </w:rPr>
        <w:t>Chief Assistant Attorneys General (</w:t>
      </w:r>
      <w:r w:rsidR="00A22C64">
        <w:rPr>
          <w:sz w:val="24"/>
          <w:szCs w:val="24"/>
        </w:rPr>
        <w:t>Bureau Chiefs</w:t>
      </w:r>
      <w:r w:rsidR="00927EDE">
        <w:rPr>
          <w:sz w:val="24"/>
          <w:szCs w:val="24"/>
        </w:rPr>
        <w:t>):</w:t>
      </w:r>
      <w:r w:rsidR="00927EDE">
        <w:rPr>
          <w:sz w:val="24"/>
          <w:szCs w:val="24"/>
        </w:rPr>
        <w:tab/>
      </w:r>
      <w:r w:rsidR="00E81E2F">
        <w:rPr>
          <w:sz w:val="24"/>
          <w:szCs w:val="24"/>
        </w:rPr>
        <w:tab/>
      </w:r>
      <w:r w:rsidR="00E81E2F">
        <w:rPr>
          <w:sz w:val="24"/>
          <w:szCs w:val="24"/>
        </w:rPr>
        <w:tab/>
      </w:r>
      <w:r w:rsidR="00E81E2F">
        <w:rPr>
          <w:sz w:val="24"/>
          <w:szCs w:val="24"/>
        </w:rPr>
        <w:tab/>
      </w:r>
      <w:r w:rsidR="00CE3E6A">
        <w:rPr>
          <w:sz w:val="24"/>
          <w:szCs w:val="24"/>
        </w:rPr>
        <w:t>$</w:t>
      </w:r>
      <w:r w:rsidR="003C487A">
        <w:rPr>
          <w:sz w:val="24"/>
          <w:szCs w:val="24"/>
        </w:rPr>
        <w:t>15</w:t>
      </w:r>
      <w:r w:rsidR="00CB030F">
        <w:rPr>
          <w:sz w:val="24"/>
          <w:szCs w:val="24"/>
        </w:rPr>
        <w:t>9</w:t>
      </w:r>
      <w:r w:rsidR="00BE42DE" w:rsidRPr="00F10883">
        <w:rPr>
          <w:sz w:val="24"/>
          <w:szCs w:val="24"/>
        </w:rPr>
        <w:t>/hr</w:t>
      </w:r>
      <w:r w:rsidR="00E81E2F">
        <w:rPr>
          <w:sz w:val="24"/>
          <w:szCs w:val="24"/>
        </w:rPr>
        <w:t>.</w:t>
      </w:r>
      <w:r w:rsidR="003C547B">
        <w:rPr>
          <w:sz w:val="24"/>
          <w:szCs w:val="24"/>
        </w:rPr>
        <w:t xml:space="preserve"> </w:t>
      </w:r>
    </w:p>
    <w:p w14:paraId="348B9455" w14:textId="247211E0" w:rsidR="00BE42DE" w:rsidRPr="00F10883" w:rsidRDefault="00BE42DE" w:rsidP="00BE42DE">
      <w:pPr>
        <w:rPr>
          <w:sz w:val="24"/>
          <w:szCs w:val="24"/>
        </w:rPr>
      </w:pPr>
      <w:r w:rsidRPr="00F10883">
        <w:rPr>
          <w:sz w:val="24"/>
          <w:szCs w:val="24"/>
        </w:rPr>
        <w:t>Assistant Attor</w:t>
      </w:r>
      <w:r w:rsidR="00C56FEA">
        <w:rPr>
          <w:sz w:val="24"/>
          <w:szCs w:val="24"/>
        </w:rPr>
        <w:t>neys General:</w:t>
      </w:r>
      <w:r w:rsidR="00C56FEA">
        <w:rPr>
          <w:sz w:val="24"/>
          <w:szCs w:val="24"/>
        </w:rPr>
        <w:tab/>
      </w:r>
      <w:r w:rsidR="00C56FEA">
        <w:rPr>
          <w:sz w:val="24"/>
          <w:szCs w:val="24"/>
        </w:rPr>
        <w:tab/>
      </w:r>
      <w:r w:rsidR="00C56FEA">
        <w:rPr>
          <w:sz w:val="24"/>
          <w:szCs w:val="24"/>
        </w:rPr>
        <w:tab/>
      </w:r>
      <w:r w:rsidR="00C56FEA">
        <w:rPr>
          <w:sz w:val="24"/>
          <w:szCs w:val="24"/>
        </w:rPr>
        <w:tab/>
      </w:r>
      <w:r w:rsidR="00C56FEA">
        <w:rPr>
          <w:sz w:val="24"/>
          <w:szCs w:val="24"/>
        </w:rPr>
        <w:tab/>
      </w:r>
      <w:r w:rsidR="00E81E2F">
        <w:rPr>
          <w:sz w:val="24"/>
          <w:szCs w:val="24"/>
        </w:rPr>
        <w:tab/>
      </w:r>
      <w:r w:rsidR="00E81E2F">
        <w:rPr>
          <w:sz w:val="24"/>
          <w:szCs w:val="24"/>
        </w:rPr>
        <w:tab/>
      </w:r>
      <w:r w:rsidR="00522F2C">
        <w:rPr>
          <w:sz w:val="24"/>
          <w:szCs w:val="24"/>
        </w:rPr>
        <w:tab/>
      </w:r>
      <w:r w:rsidR="00F53E46">
        <w:rPr>
          <w:sz w:val="24"/>
          <w:szCs w:val="24"/>
        </w:rPr>
        <w:t>$</w:t>
      </w:r>
      <w:r w:rsidR="003C487A">
        <w:rPr>
          <w:sz w:val="24"/>
          <w:szCs w:val="24"/>
        </w:rPr>
        <w:t>1</w:t>
      </w:r>
      <w:r w:rsidR="00CB030F">
        <w:rPr>
          <w:sz w:val="24"/>
          <w:szCs w:val="24"/>
        </w:rPr>
        <w:t>50</w:t>
      </w:r>
      <w:r w:rsidR="00C56FEA">
        <w:rPr>
          <w:sz w:val="24"/>
          <w:szCs w:val="24"/>
        </w:rPr>
        <w:t>/</w:t>
      </w:r>
      <w:r w:rsidRPr="00F10883">
        <w:rPr>
          <w:sz w:val="24"/>
          <w:szCs w:val="24"/>
        </w:rPr>
        <w:t>hr.</w:t>
      </w:r>
    </w:p>
    <w:p w14:paraId="69C6576B" w14:textId="1260B8CA" w:rsidR="00BE42DE" w:rsidRPr="00F10883" w:rsidRDefault="00C56FEA" w:rsidP="00BE42DE">
      <w:pPr>
        <w:rPr>
          <w:sz w:val="24"/>
          <w:szCs w:val="24"/>
        </w:rPr>
      </w:pPr>
      <w:r>
        <w:rPr>
          <w:sz w:val="24"/>
          <w:szCs w:val="24"/>
        </w:rPr>
        <w:t>Entry Level Attorneys:</w:t>
      </w:r>
      <w:r>
        <w:rPr>
          <w:sz w:val="24"/>
          <w:szCs w:val="24"/>
        </w:rPr>
        <w:tab/>
      </w:r>
      <w:r>
        <w:rPr>
          <w:sz w:val="24"/>
          <w:szCs w:val="24"/>
        </w:rPr>
        <w:tab/>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3C487A">
        <w:rPr>
          <w:sz w:val="24"/>
          <w:szCs w:val="24"/>
        </w:rPr>
        <w:t>1</w:t>
      </w:r>
      <w:r w:rsidR="00CB030F">
        <w:rPr>
          <w:sz w:val="24"/>
          <w:szCs w:val="24"/>
        </w:rPr>
        <w:t>34</w:t>
      </w:r>
      <w:r w:rsidR="00BE42DE" w:rsidRPr="00F10883">
        <w:rPr>
          <w:sz w:val="24"/>
          <w:szCs w:val="24"/>
        </w:rPr>
        <w:t>/hr.</w:t>
      </w:r>
    </w:p>
    <w:p w14:paraId="79149C34" w14:textId="77777777" w:rsidR="006A1D47" w:rsidRDefault="00A22C64" w:rsidP="00BE42DE">
      <w:pPr>
        <w:rPr>
          <w:sz w:val="24"/>
          <w:szCs w:val="24"/>
        </w:rPr>
      </w:pPr>
      <w:r>
        <w:rPr>
          <w:sz w:val="24"/>
          <w:szCs w:val="24"/>
        </w:rPr>
        <w:t xml:space="preserve">Paralegals, </w:t>
      </w:r>
      <w:r w:rsidR="006A1D47">
        <w:rPr>
          <w:sz w:val="24"/>
          <w:szCs w:val="24"/>
        </w:rPr>
        <w:t xml:space="preserve">Law Clerks, </w:t>
      </w:r>
      <w:r>
        <w:rPr>
          <w:sz w:val="24"/>
          <w:szCs w:val="24"/>
        </w:rPr>
        <w:t>Legal Assistant</w:t>
      </w:r>
      <w:r w:rsidR="006A1D47">
        <w:rPr>
          <w:sz w:val="24"/>
          <w:szCs w:val="24"/>
        </w:rPr>
        <w:t>s,</w:t>
      </w:r>
    </w:p>
    <w:p w14:paraId="26B96C28" w14:textId="7F931386" w:rsidR="00BE42DE" w:rsidRPr="00F10883" w:rsidRDefault="006A1D47" w:rsidP="00BE42DE">
      <w:pPr>
        <w:rPr>
          <w:sz w:val="24"/>
          <w:szCs w:val="24"/>
        </w:rPr>
      </w:pPr>
      <w:r>
        <w:rPr>
          <w:sz w:val="24"/>
          <w:szCs w:val="24"/>
        </w:rPr>
        <w:t>Senior Legal Assistants and Investigators:</w:t>
      </w:r>
      <w:r>
        <w:rPr>
          <w:sz w:val="24"/>
          <w:szCs w:val="24"/>
        </w:rPr>
        <w:tab/>
      </w:r>
      <w:r>
        <w:rPr>
          <w:sz w:val="24"/>
          <w:szCs w:val="24"/>
        </w:rPr>
        <w:tab/>
      </w:r>
      <w:r>
        <w:rPr>
          <w:sz w:val="24"/>
          <w:szCs w:val="24"/>
        </w:rPr>
        <w:tab/>
      </w:r>
      <w:r w:rsidR="00522F2C">
        <w:rPr>
          <w:sz w:val="24"/>
          <w:szCs w:val="24"/>
        </w:rPr>
        <w:tab/>
      </w:r>
      <w:r w:rsidR="00522F2C">
        <w:rPr>
          <w:sz w:val="24"/>
          <w:szCs w:val="24"/>
        </w:rPr>
        <w:tab/>
      </w:r>
      <w:r w:rsidR="00522F2C">
        <w:rPr>
          <w:sz w:val="24"/>
          <w:szCs w:val="24"/>
        </w:rPr>
        <w:tab/>
      </w:r>
      <w:r w:rsidR="00F53E46">
        <w:rPr>
          <w:sz w:val="24"/>
          <w:szCs w:val="24"/>
        </w:rPr>
        <w:t>$</w:t>
      </w:r>
      <w:r w:rsidR="00CB030F">
        <w:rPr>
          <w:sz w:val="24"/>
          <w:szCs w:val="24"/>
        </w:rPr>
        <w:t>93</w:t>
      </w:r>
      <w:r w:rsidR="00BE42DE" w:rsidRPr="00F10883">
        <w:rPr>
          <w:sz w:val="24"/>
          <w:szCs w:val="24"/>
        </w:rPr>
        <w:t>/hr.</w:t>
      </w:r>
      <w:r w:rsidR="00837AA4">
        <w:rPr>
          <w:sz w:val="24"/>
          <w:szCs w:val="24"/>
        </w:rPr>
        <w:tab/>
      </w:r>
    </w:p>
    <w:p w14:paraId="3276F859" w14:textId="77777777" w:rsidR="00BE42DE" w:rsidRDefault="00BE42DE" w:rsidP="00BE42DE">
      <w:pPr>
        <w:rPr>
          <w:sz w:val="24"/>
          <w:szCs w:val="24"/>
        </w:rPr>
      </w:pPr>
    </w:p>
    <w:p w14:paraId="525FFB5B" w14:textId="430C77BF" w:rsidR="00BE42DE" w:rsidRPr="00F10883" w:rsidRDefault="00284077" w:rsidP="00BE42DE">
      <w:pPr>
        <w:spacing w:line="480" w:lineRule="auto"/>
        <w:rPr>
          <w:sz w:val="24"/>
          <w:szCs w:val="24"/>
        </w:rPr>
      </w:pPr>
      <w:r>
        <w:rPr>
          <w:sz w:val="24"/>
          <w:szCs w:val="24"/>
        </w:rPr>
        <w:t xml:space="preserve">All </w:t>
      </w:r>
      <w:r w:rsidR="007607EB">
        <w:rPr>
          <w:sz w:val="24"/>
          <w:szCs w:val="24"/>
        </w:rPr>
        <w:t>legal services</w:t>
      </w:r>
      <w:r>
        <w:rPr>
          <w:sz w:val="24"/>
          <w:szCs w:val="24"/>
        </w:rPr>
        <w:t xml:space="preserve"> associated </w:t>
      </w:r>
      <w:r w:rsidR="007607EB">
        <w:rPr>
          <w:sz w:val="24"/>
          <w:szCs w:val="24"/>
        </w:rPr>
        <w:t>with</w:t>
      </w:r>
      <w:r>
        <w:rPr>
          <w:sz w:val="24"/>
          <w:szCs w:val="24"/>
        </w:rPr>
        <w:t xml:space="preserve"> providing E-Discovery</w:t>
      </w:r>
      <w:r w:rsidR="00E627F6">
        <w:rPr>
          <w:sz w:val="24"/>
          <w:szCs w:val="24"/>
        </w:rPr>
        <w:t xml:space="preserve"> Legal Services</w:t>
      </w:r>
      <w:r w:rsidR="007607EB">
        <w:rPr>
          <w:sz w:val="24"/>
          <w:szCs w:val="24"/>
        </w:rPr>
        <w:t xml:space="preserve"> will be billed according to the schedule set forth in Attachment A.</w:t>
      </w:r>
      <w:r w:rsidR="00221050">
        <w:rPr>
          <w:sz w:val="24"/>
          <w:szCs w:val="24"/>
        </w:rPr>
        <w:t xml:space="preserve">  </w:t>
      </w:r>
      <w:r w:rsidR="00BE42DE" w:rsidRPr="00F10883">
        <w:rPr>
          <w:sz w:val="24"/>
          <w:szCs w:val="24"/>
        </w:rPr>
        <w:t>Any future adjustments to these rates will be mutually agreed upon by both the OAG and the AGENCY via a</w:t>
      </w:r>
      <w:r w:rsidR="00221050">
        <w:rPr>
          <w:sz w:val="24"/>
          <w:szCs w:val="24"/>
        </w:rPr>
        <w:t xml:space="preserve"> written</w:t>
      </w:r>
      <w:r w:rsidR="00BE42DE" w:rsidRPr="00F10883">
        <w:rPr>
          <w:sz w:val="24"/>
          <w:szCs w:val="24"/>
        </w:rPr>
        <w:t xml:space="preserve"> amendment to this AGREEMENT</w:t>
      </w:r>
      <w:r w:rsidR="00221050">
        <w:rPr>
          <w:sz w:val="24"/>
          <w:szCs w:val="24"/>
        </w:rPr>
        <w:t>, duly executed by the parties.</w:t>
      </w:r>
    </w:p>
    <w:p w14:paraId="473AAD9F" w14:textId="62BD3F38" w:rsidR="00BE42DE" w:rsidRPr="00F10883" w:rsidRDefault="009B2BB5" w:rsidP="00BE42DE">
      <w:pPr>
        <w:spacing w:line="480" w:lineRule="auto"/>
        <w:rPr>
          <w:sz w:val="24"/>
          <w:szCs w:val="24"/>
        </w:rPr>
      </w:pPr>
      <w:r>
        <w:rPr>
          <w:sz w:val="24"/>
          <w:szCs w:val="24"/>
        </w:rPr>
        <w:tab/>
      </w:r>
      <w:r w:rsidR="00BE42DE" w:rsidRPr="00F10883">
        <w:rPr>
          <w:sz w:val="24"/>
          <w:szCs w:val="24"/>
        </w:rPr>
        <w:t xml:space="preserve">b.  The AGENCY </w:t>
      </w:r>
      <w:r w:rsidR="00996AA6">
        <w:rPr>
          <w:sz w:val="24"/>
          <w:szCs w:val="24"/>
        </w:rPr>
        <w:t xml:space="preserve">will </w:t>
      </w:r>
      <w:r w:rsidR="00BE42DE" w:rsidRPr="00F10883">
        <w:rPr>
          <w:sz w:val="24"/>
          <w:szCs w:val="24"/>
        </w:rPr>
        <w:t>reimburse the OAG for costs and expenses such as mediation, court reporters, translations, subpoe</w:t>
      </w:r>
      <w:r w:rsidR="00DB1052">
        <w:rPr>
          <w:sz w:val="24"/>
          <w:szCs w:val="24"/>
        </w:rPr>
        <w:t>nas, copies, freight, newspaper a</w:t>
      </w:r>
      <w:r w:rsidR="00BE42DE" w:rsidRPr="00F10883">
        <w:rPr>
          <w:sz w:val="24"/>
          <w:szCs w:val="24"/>
        </w:rPr>
        <w:t xml:space="preserve">dvertisements, filing fees, witness fees, expert witness fees, </w:t>
      </w:r>
      <w:r w:rsidR="00284077">
        <w:rPr>
          <w:sz w:val="24"/>
          <w:szCs w:val="24"/>
        </w:rPr>
        <w:t xml:space="preserve">E-Discovery </w:t>
      </w:r>
      <w:r w:rsidR="00BF0325">
        <w:rPr>
          <w:sz w:val="24"/>
          <w:szCs w:val="24"/>
        </w:rPr>
        <w:t>Legal Services</w:t>
      </w:r>
      <w:r w:rsidR="00284077">
        <w:rPr>
          <w:sz w:val="24"/>
          <w:szCs w:val="24"/>
        </w:rPr>
        <w:t xml:space="preserve">, </w:t>
      </w:r>
      <w:r w:rsidR="00BE42DE" w:rsidRPr="00F10883">
        <w:rPr>
          <w:sz w:val="24"/>
          <w:szCs w:val="24"/>
        </w:rPr>
        <w:t>computer-assisted research and other necessary expenses</w:t>
      </w:r>
      <w:r w:rsidR="007B0D74">
        <w:rPr>
          <w:sz w:val="24"/>
          <w:szCs w:val="24"/>
        </w:rPr>
        <w:t>,</w:t>
      </w:r>
      <w:r w:rsidR="00BE42DE" w:rsidRPr="00F10883">
        <w:rPr>
          <w:sz w:val="24"/>
          <w:szCs w:val="24"/>
        </w:rPr>
        <w:t xml:space="preserve"> including travel </w:t>
      </w:r>
      <w:r w:rsidR="00EF4F6B">
        <w:rPr>
          <w:sz w:val="24"/>
          <w:szCs w:val="24"/>
        </w:rPr>
        <w:t xml:space="preserve">expenses </w:t>
      </w:r>
      <w:r w:rsidR="00887E45">
        <w:rPr>
          <w:sz w:val="24"/>
          <w:szCs w:val="24"/>
        </w:rPr>
        <w:t>that</w:t>
      </w:r>
      <w:r w:rsidR="00EF4F6B">
        <w:rPr>
          <w:sz w:val="24"/>
          <w:szCs w:val="24"/>
        </w:rPr>
        <w:t xml:space="preserve"> are directly </w:t>
      </w:r>
      <w:r w:rsidR="00BE42DE" w:rsidRPr="00F10883">
        <w:rPr>
          <w:sz w:val="24"/>
          <w:szCs w:val="24"/>
        </w:rPr>
        <w:t>related to legal se</w:t>
      </w:r>
      <w:r w:rsidR="00DB1052">
        <w:rPr>
          <w:sz w:val="24"/>
          <w:szCs w:val="24"/>
        </w:rPr>
        <w:t xml:space="preserve">rvices rendered under the LOA.  </w:t>
      </w:r>
      <w:r w:rsidR="00BE42DE" w:rsidRPr="00F10883">
        <w:rPr>
          <w:sz w:val="24"/>
          <w:szCs w:val="24"/>
        </w:rPr>
        <w:t>Travel expenses</w:t>
      </w:r>
      <w:r w:rsidR="00996AA6">
        <w:rPr>
          <w:sz w:val="24"/>
          <w:szCs w:val="24"/>
        </w:rPr>
        <w:t xml:space="preserve"> will</w:t>
      </w:r>
      <w:r w:rsidR="00BE42DE" w:rsidRPr="00F10883">
        <w:rPr>
          <w:sz w:val="24"/>
          <w:szCs w:val="24"/>
        </w:rPr>
        <w:t xml:space="preserve"> be reimbursed in accordance with </w:t>
      </w:r>
      <w:r w:rsidR="00996AA6">
        <w:rPr>
          <w:sz w:val="24"/>
          <w:szCs w:val="24"/>
        </w:rPr>
        <w:t>s</w:t>
      </w:r>
      <w:r w:rsidR="00BE42DE" w:rsidRPr="00F10883">
        <w:rPr>
          <w:sz w:val="24"/>
          <w:szCs w:val="24"/>
        </w:rPr>
        <w:t>ection 112.061, Florida Statutes</w:t>
      </w:r>
      <w:r w:rsidR="00887E45">
        <w:rPr>
          <w:sz w:val="24"/>
          <w:szCs w:val="24"/>
        </w:rPr>
        <w:t>,</w:t>
      </w:r>
      <w:r w:rsidR="00BE42DE" w:rsidRPr="00F10883">
        <w:rPr>
          <w:sz w:val="24"/>
          <w:szCs w:val="24"/>
        </w:rPr>
        <w:t xml:space="preserve"> or as required by any future amendments thereto.</w:t>
      </w:r>
    </w:p>
    <w:p w14:paraId="31238541" w14:textId="476E0240" w:rsidR="00041D47" w:rsidRDefault="009B2BB5" w:rsidP="00BE42DE">
      <w:pPr>
        <w:spacing w:line="480" w:lineRule="auto"/>
        <w:rPr>
          <w:sz w:val="24"/>
          <w:szCs w:val="24"/>
        </w:rPr>
      </w:pPr>
      <w:r>
        <w:rPr>
          <w:sz w:val="24"/>
          <w:szCs w:val="24"/>
        </w:rPr>
        <w:tab/>
      </w:r>
      <w:r w:rsidR="00BE42DE" w:rsidRPr="00F10883">
        <w:rPr>
          <w:sz w:val="24"/>
          <w:szCs w:val="24"/>
        </w:rPr>
        <w:t>c.  The A</w:t>
      </w:r>
      <w:r w:rsidR="008B2172">
        <w:rPr>
          <w:sz w:val="24"/>
          <w:szCs w:val="24"/>
        </w:rPr>
        <w:t xml:space="preserve">GENCY </w:t>
      </w:r>
      <w:r w:rsidR="00996AA6">
        <w:rPr>
          <w:sz w:val="24"/>
          <w:szCs w:val="24"/>
        </w:rPr>
        <w:t xml:space="preserve">will </w:t>
      </w:r>
      <w:r w:rsidR="00041D47">
        <w:rPr>
          <w:sz w:val="24"/>
          <w:szCs w:val="24"/>
        </w:rPr>
        <w:t>pay the OAG for fees and</w:t>
      </w:r>
      <w:r w:rsidR="00996AA6">
        <w:rPr>
          <w:sz w:val="24"/>
          <w:szCs w:val="24"/>
        </w:rPr>
        <w:t xml:space="preserve"> </w:t>
      </w:r>
      <w:r w:rsidR="00041D47">
        <w:rPr>
          <w:sz w:val="24"/>
          <w:szCs w:val="24"/>
        </w:rPr>
        <w:t>costs associated with the closure of a case up to 180 days after final action of the case.</w:t>
      </w:r>
    </w:p>
    <w:p w14:paraId="3ABBD5F2" w14:textId="62593DE5" w:rsidR="00041D47" w:rsidRDefault="009B2BB5" w:rsidP="00BE42DE">
      <w:pPr>
        <w:spacing w:line="480" w:lineRule="auto"/>
        <w:rPr>
          <w:sz w:val="24"/>
          <w:szCs w:val="24"/>
        </w:rPr>
      </w:pPr>
      <w:r>
        <w:rPr>
          <w:sz w:val="24"/>
          <w:szCs w:val="24"/>
        </w:rPr>
        <w:lastRenderedPageBreak/>
        <w:tab/>
      </w:r>
      <w:r w:rsidR="00041D47">
        <w:rPr>
          <w:sz w:val="24"/>
          <w:szCs w:val="24"/>
        </w:rPr>
        <w:t xml:space="preserve">d.  The AGENCY </w:t>
      </w:r>
      <w:r w:rsidR="00996AA6">
        <w:rPr>
          <w:sz w:val="24"/>
          <w:szCs w:val="24"/>
        </w:rPr>
        <w:t xml:space="preserve">will </w:t>
      </w:r>
      <w:r w:rsidR="00041D47">
        <w:rPr>
          <w:sz w:val="24"/>
          <w:szCs w:val="24"/>
        </w:rPr>
        <w:t>also pay the OAG a</w:t>
      </w:r>
      <w:r w:rsidR="00996AA6">
        <w:rPr>
          <w:sz w:val="24"/>
          <w:szCs w:val="24"/>
        </w:rPr>
        <w:t xml:space="preserve"> five percent </w:t>
      </w:r>
      <w:r w:rsidR="00041D47">
        <w:rPr>
          <w:sz w:val="24"/>
          <w:szCs w:val="24"/>
        </w:rPr>
        <w:t>administrative indirect charge on all fees and costs.</w:t>
      </w:r>
    </w:p>
    <w:p w14:paraId="530B7BC1" w14:textId="71E8A561" w:rsidR="007B0D74" w:rsidRDefault="00041D47" w:rsidP="00BE42DE">
      <w:pPr>
        <w:spacing w:line="480" w:lineRule="auto"/>
        <w:rPr>
          <w:sz w:val="24"/>
          <w:szCs w:val="24"/>
        </w:rPr>
      </w:pPr>
      <w:r w:rsidRPr="00F10883">
        <w:rPr>
          <w:sz w:val="24"/>
          <w:szCs w:val="24"/>
        </w:rPr>
        <w:t xml:space="preserve"> </w:t>
      </w:r>
      <w:r w:rsidR="00BE42DE" w:rsidRPr="00F10883">
        <w:rPr>
          <w:sz w:val="24"/>
          <w:szCs w:val="24"/>
        </w:rPr>
        <w:t xml:space="preserve">5.  </w:t>
      </w:r>
      <w:r w:rsidR="00BE42DE" w:rsidRPr="00F10883">
        <w:rPr>
          <w:sz w:val="24"/>
          <w:szCs w:val="24"/>
          <w:u w:val="single"/>
        </w:rPr>
        <w:t>INVOICING</w:t>
      </w:r>
      <w:r w:rsidR="00EF4F6B">
        <w:rPr>
          <w:sz w:val="24"/>
          <w:szCs w:val="24"/>
        </w:rPr>
        <w:t xml:space="preserve">:  Invoices for legal </w:t>
      </w:r>
      <w:r w:rsidR="00736681">
        <w:rPr>
          <w:sz w:val="24"/>
          <w:szCs w:val="24"/>
        </w:rPr>
        <w:t>fees and litigation costs</w:t>
      </w:r>
      <w:r w:rsidR="00996AA6">
        <w:rPr>
          <w:sz w:val="24"/>
          <w:szCs w:val="24"/>
        </w:rPr>
        <w:t xml:space="preserve"> and </w:t>
      </w:r>
      <w:r w:rsidR="00736681">
        <w:rPr>
          <w:sz w:val="24"/>
          <w:szCs w:val="24"/>
        </w:rPr>
        <w:t xml:space="preserve">expenses incurred </w:t>
      </w:r>
      <w:r w:rsidR="00EF4F6B">
        <w:rPr>
          <w:sz w:val="24"/>
          <w:szCs w:val="24"/>
        </w:rPr>
        <w:t xml:space="preserve">by OAG staff </w:t>
      </w:r>
      <w:r w:rsidR="00996AA6">
        <w:rPr>
          <w:sz w:val="24"/>
          <w:szCs w:val="24"/>
        </w:rPr>
        <w:t xml:space="preserve">will </w:t>
      </w:r>
      <w:r w:rsidR="00BE42DE" w:rsidRPr="00F10883">
        <w:rPr>
          <w:sz w:val="24"/>
          <w:szCs w:val="24"/>
        </w:rPr>
        <w:t xml:space="preserve">be submitted </w:t>
      </w:r>
      <w:r w:rsidR="00736681">
        <w:rPr>
          <w:sz w:val="24"/>
          <w:szCs w:val="24"/>
        </w:rPr>
        <w:t xml:space="preserve">to the AGENCY on a monthly basis.  Documentation for legal fees </w:t>
      </w:r>
      <w:r w:rsidR="00996AA6">
        <w:rPr>
          <w:sz w:val="24"/>
          <w:szCs w:val="24"/>
        </w:rPr>
        <w:t xml:space="preserve">will </w:t>
      </w:r>
      <w:r w:rsidR="00736681">
        <w:rPr>
          <w:sz w:val="24"/>
          <w:szCs w:val="24"/>
        </w:rPr>
        <w:t xml:space="preserve">be </w:t>
      </w:r>
      <w:r w:rsidR="00372309">
        <w:rPr>
          <w:sz w:val="24"/>
          <w:szCs w:val="24"/>
        </w:rPr>
        <w:t xml:space="preserve">provided </w:t>
      </w:r>
      <w:r w:rsidR="00BE42DE" w:rsidRPr="00F10883">
        <w:rPr>
          <w:sz w:val="24"/>
          <w:szCs w:val="24"/>
        </w:rPr>
        <w:t>in detail sufficient for a proper pre-audit and post-audit</w:t>
      </w:r>
      <w:r w:rsidR="00492579">
        <w:rPr>
          <w:sz w:val="24"/>
          <w:szCs w:val="24"/>
        </w:rPr>
        <w:t xml:space="preserve"> </w:t>
      </w:r>
      <w:r w:rsidR="00BE42DE" w:rsidRPr="00F10883">
        <w:rPr>
          <w:sz w:val="24"/>
          <w:szCs w:val="24"/>
        </w:rPr>
        <w:t xml:space="preserve">and </w:t>
      </w:r>
      <w:r w:rsidR="00996AA6">
        <w:rPr>
          <w:sz w:val="24"/>
          <w:szCs w:val="24"/>
        </w:rPr>
        <w:t xml:space="preserve">will </w:t>
      </w:r>
      <w:r w:rsidR="00BE42DE" w:rsidRPr="00F10883">
        <w:rPr>
          <w:sz w:val="24"/>
          <w:szCs w:val="24"/>
        </w:rPr>
        <w:t>specify the work performed during the hours</w:t>
      </w:r>
      <w:r w:rsidR="0087122D">
        <w:rPr>
          <w:sz w:val="24"/>
          <w:szCs w:val="24"/>
        </w:rPr>
        <w:t xml:space="preserve"> </w:t>
      </w:r>
      <w:r w:rsidR="002D744F">
        <w:rPr>
          <w:sz w:val="24"/>
          <w:szCs w:val="24"/>
        </w:rPr>
        <w:t>invoiced</w:t>
      </w:r>
      <w:r w:rsidR="00BE42DE" w:rsidRPr="00F10883">
        <w:rPr>
          <w:sz w:val="24"/>
          <w:szCs w:val="24"/>
        </w:rPr>
        <w:t>.  Documentation of litigation costs and expenses will be provided</w:t>
      </w:r>
      <w:r w:rsidR="007B0D74">
        <w:rPr>
          <w:sz w:val="24"/>
          <w:szCs w:val="24"/>
        </w:rPr>
        <w:t xml:space="preserve"> by a report generated utilizing FLAIR accounting transactions.</w:t>
      </w:r>
    </w:p>
    <w:p w14:paraId="7A9788F4" w14:textId="5ED15309" w:rsidR="00BE42DE" w:rsidRPr="00F10883" w:rsidRDefault="00BE42DE" w:rsidP="00BE42DE">
      <w:pPr>
        <w:spacing w:line="480" w:lineRule="auto"/>
        <w:rPr>
          <w:sz w:val="24"/>
          <w:szCs w:val="24"/>
        </w:rPr>
      </w:pPr>
      <w:r w:rsidRPr="00F10883">
        <w:rPr>
          <w:sz w:val="24"/>
          <w:szCs w:val="24"/>
        </w:rPr>
        <w:t xml:space="preserve">6.  </w:t>
      </w:r>
      <w:r w:rsidRPr="00F10883">
        <w:rPr>
          <w:sz w:val="24"/>
          <w:szCs w:val="24"/>
          <w:u w:val="single"/>
        </w:rPr>
        <w:t>AVAILABILITY OF FUNDS</w:t>
      </w:r>
      <w:r w:rsidR="008D4894">
        <w:rPr>
          <w:sz w:val="24"/>
          <w:szCs w:val="24"/>
        </w:rPr>
        <w:t xml:space="preserve">:  </w:t>
      </w:r>
      <w:r w:rsidRPr="00F10883">
        <w:rPr>
          <w:sz w:val="24"/>
          <w:szCs w:val="24"/>
        </w:rPr>
        <w:t>If the terms of this AGREEMENT, including payment, extend beyond the current fiscal year,</w:t>
      </w:r>
      <w:r w:rsidR="00996AA6">
        <w:rPr>
          <w:sz w:val="24"/>
          <w:szCs w:val="24"/>
        </w:rPr>
        <w:t xml:space="preserve"> </w:t>
      </w:r>
      <w:r w:rsidRPr="00F10883">
        <w:rPr>
          <w:sz w:val="24"/>
          <w:szCs w:val="24"/>
        </w:rPr>
        <w:t>the performance and obligation to pay under this AGREEMENT is contingent upon an annual appropriation by the Legislature.</w:t>
      </w:r>
    </w:p>
    <w:p w14:paraId="226E03C9" w14:textId="2107B07C" w:rsidR="00BE42DE" w:rsidRPr="00F10883" w:rsidRDefault="00BE42DE" w:rsidP="00BE42DE">
      <w:pPr>
        <w:spacing w:line="480" w:lineRule="auto"/>
        <w:rPr>
          <w:sz w:val="24"/>
          <w:szCs w:val="24"/>
        </w:rPr>
      </w:pPr>
      <w:r w:rsidRPr="00F10883">
        <w:rPr>
          <w:sz w:val="24"/>
          <w:szCs w:val="24"/>
        </w:rPr>
        <w:t xml:space="preserve">7.  </w:t>
      </w:r>
      <w:r w:rsidRPr="00F10883">
        <w:rPr>
          <w:sz w:val="24"/>
          <w:szCs w:val="24"/>
          <w:u w:val="single"/>
        </w:rPr>
        <w:t>REPORTING AND DOCUMENTATION</w:t>
      </w:r>
      <w:r w:rsidR="00CC60E0">
        <w:rPr>
          <w:sz w:val="24"/>
          <w:szCs w:val="24"/>
        </w:rPr>
        <w:t xml:space="preserve">:  </w:t>
      </w:r>
      <w:r w:rsidR="00136BA3">
        <w:rPr>
          <w:sz w:val="24"/>
          <w:szCs w:val="24"/>
        </w:rPr>
        <w:t xml:space="preserve">The OAG </w:t>
      </w:r>
      <w:r w:rsidR="00996AA6">
        <w:rPr>
          <w:sz w:val="24"/>
          <w:szCs w:val="24"/>
        </w:rPr>
        <w:t>will</w:t>
      </w:r>
      <w:r w:rsidR="00136BA3">
        <w:rPr>
          <w:sz w:val="24"/>
          <w:szCs w:val="24"/>
        </w:rPr>
        <w:t xml:space="preserve"> maintain a file, </w:t>
      </w:r>
      <w:r w:rsidRPr="00F10883">
        <w:rPr>
          <w:sz w:val="24"/>
          <w:szCs w:val="24"/>
        </w:rPr>
        <w:t>available for inspection by the AGENCY, containing documentation of all costs incurred in c</w:t>
      </w:r>
      <w:r w:rsidR="00CC60E0">
        <w:rPr>
          <w:sz w:val="24"/>
          <w:szCs w:val="24"/>
        </w:rPr>
        <w:t xml:space="preserve">onnection with this AGREEMENT.  </w:t>
      </w:r>
      <w:r w:rsidRPr="00F10883">
        <w:rPr>
          <w:sz w:val="24"/>
          <w:szCs w:val="24"/>
        </w:rPr>
        <w:t xml:space="preserve">The file </w:t>
      </w:r>
      <w:r w:rsidR="00996AA6">
        <w:rPr>
          <w:sz w:val="24"/>
          <w:szCs w:val="24"/>
        </w:rPr>
        <w:t>will</w:t>
      </w:r>
      <w:r w:rsidRPr="00F10883">
        <w:rPr>
          <w:sz w:val="24"/>
          <w:szCs w:val="24"/>
        </w:rPr>
        <w:t xml:space="preserve"> </w:t>
      </w:r>
      <w:r w:rsidR="00EF4F6B">
        <w:rPr>
          <w:sz w:val="24"/>
          <w:szCs w:val="24"/>
        </w:rPr>
        <w:t xml:space="preserve">be maintained for a period of three </w:t>
      </w:r>
      <w:r w:rsidRPr="00F10883">
        <w:rPr>
          <w:sz w:val="24"/>
          <w:szCs w:val="24"/>
        </w:rPr>
        <w:t>years after completion of services rendered.</w:t>
      </w:r>
    </w:p>
    <w:p w14:paraId="7193F555" w14:textId="5CA2347D" w:rsidR="00BE42DE" w:rsidRDefault="00BE42DE" w:rsidP="00BE42DE">
      <w:pPr>
        <w:spacing w:line="480" w:lineRule="auto"/>
        <w:rPr>
          <w:sz w:val="24"/>
          <w:szCs w:val="24"/>
        </w:rPr>
      </w:pPr>
      <w:r w:rsidRPr="00F10883">
        <w:rPr>
          <w:sz w:val="24"/>
          <w:szCs w:val="24"/>
        </w:rPr>
        <w:t xml:space="preserve">8.  </w:t>
      </w:r>
      <w:r w:rsidRPr="00F10883">
        <w:rPr>
          <w:sz w:val="24"/>
          <w:szCs w:val="24"/>
          <w:u w:val="single"/>
        </w:rPr>
        <w:t>PUBLIC RECORDS</w:t>
      </w:r>
      <w:r w:rsidR="00CC60E0">
        <w:rPr>
          <w:sz w:val="24"/>
          <w:szCs w:val="24"/>
        </w:rPr>
        <w:t xml:space="preserve">:  </w:t>
      </w:r>
      <w:r w:rsidRPr="00F10883">
        <w:rPr>
          <w:sz w:val="24"/>
          <w:szCs w:val="24"/>
        </w:rPr>
        <w:t xml:space="preserve">Unless specifically exempted by law, all documents or other records made or received by the OAG in conjunction with this AGREEMENT are public records available for inspection by the public in accordance with </w:t>
      </w:r>
      <w:r w:rsidR="00996AA6">
        <w:rPr>
          <w:sz w:val="24"/>
          <w:szCs w:val="24"/>
        </w:rPr>
        <w:t>s</w:t>
      </w:r>
      <w:r w:rsidRPr="00F10883">
        <w:rPr>
          <w:sz w:val="24"/>
          <w:szCs w:val="24"/>
        </w:rPr>
        <w:t xml:space="preserve">ection 119.07, Florida Statutes.  Refusal by the OAG to allow public access to such records </w:t>
      </w:r>
      <w:r w:rsidR="009B2BB5">
        <w:rPr>
          <w:sz w:val="24"/>
          <w:szCs w:val="24"/>
        </w:rPr>
        <w:t xml:space="preserve">will </w:t>
      </w:r>
      <w:r w:rsidRPr="00F10883">
        <w:rPr>
          <w:sz w:val="24"/>
          <w:szCs w:val="24"/>
        </w:rPr>
        <w:t xml:space="preserve">constitute grounds for unilateral cancellation of this AGREEMENT as provided in </w:t>
      </w:r>
      <w:r w:rsidR="009B2BB5">
        <w:rPr>
          <w:sz w:val="24"/>
          <w:szCs w:val="24"/>
        </w:rPr>
        <w:t>s</w:t>
      </w:r>
      <w:r w:rsidRPr="00F10883">
        <w:rPr>
          <w:sz w:val="24"/>
          <w:szCs w:val="24"/>
        </w:rPr>
        <w:t>ect</w:t>
      </w:r>
      <w:r w:rsidR="00A73CB5">
        <w:rPr>
          <w:sz w:val="24"/>
          <w:szCs w:val="24"/>
        </w:rPr>
        <w:t>ion 287.058</w:t>
      </w:r>
      <w:r w:rsidR="00EF4F6B">
        <w:rPr>
          <w:sz w:val="24"/>
          <w:szCs w:val="24"/>
        </w:rPr>
        <w:t>(1)(c)</w:t>
      </w:r>
      <w:r w:rsidR="00A73CB5">
        <w:rPr>
          <w:sz w:val="24"/>
          <w:szCs w:val="24"/>
        </w:rPr>
        <w:t xml:space="preserve">, Florida Statutes.  </w:t>
      </w:r>
      <w:r w:rsidRPr="00F10883">
        <w:rPr>
          <w:sz w:val="24"/>
          <w:szCs w:val="24"/>
        </w:rPr>
        <w:t xml:space="preserve">Claims files maintained by the Division of Risk Management and assigned to the OAG </w:t>
      </w:r>
      <w:r w:rsidR="00996AA6">
        <w:rPr>
          <w:sz w:val="24"/>
          <w:szCs w:val="24"/>
        </w:rPr>
        <w:t>will</w:t>
      </w:r>
      <w:r w:rsidRPr="00F10883">
        <w:rPr>
          <w:sz w:val="24"/>
          <w:szCs w:val="24"/>
        </w:rPr>
        <w:t xml:space="preserve">, pursuant to </w:t>
      </w:r>
      <w:r w:rsidR="00996AA6">
        <w:rPr>
          <w:sz w:val="24"/>
          <w:szCs w:val="24"/>
        </w:rPr>
        <w:t>s</w:t>
      </w:r>
      <w:r w:rsidRPr="00F10883">
        <w:rPr>
          <w:sz w:val="24"/>
          <w:szCs w:val="24"/>
        </w:rPr>
        <w:t xml:space="preserve">ection 284.40, Florida Statutes, be considered privileged and confidential and </w:t>
      </w:r>
      <w:r w:rsidR="00996AA6">
        <w:rPr>
          <w:sz w:val="24"/>
          <w:szCs w:val="24"/>
        </w:rPr>
        <w:t>will</w:t>
      </w:r>
      <w:r w:rsidRPr="00F10883">
        <w:rPr>
          <w:sz w:val="24"/>
          <w:szCs w:val="24"/>
        </w:rPr>
        <w:t xml:space="preserve"> be</w:t>
      </w:r>
      <w:r w:rsidR="00511336">
        <w:rPr>
          <w:sz w:val="24"/>
          <w:szCs w:val="24"/>
        </w:rPr>
        <w:t xml:space="preserve"> only for the use of the Department of Financial Services </w:t>
      </w:r>
      <w:r w:rsidRPr="00F10883">
        <w:rPr>
          <w:sz w:val="24"/>
          <w:szCs w:val="24"/>
        </w:rPr>
        <w:t xml:space="preserve">and the OAG in fulfilling their </w:t>
      </w:r>
      <w:r w:rsidRPr="00F10883">
        <w:rPr>
          <w:sz w:val="24"/>
          <w:szCs w:val="24"/>
        </w:rPr>
        <w:lastRenderedPageBreak/>
        <w:t>responsi</w:t>
      </w:r>
      <w:r w:rsidR="00C63310">
        <w:rPr>
          <w:sz w:val="24"/>
          <w:szCs w:val="24"/>
        </w:rPr>
        <w:t>bilities</w:t>
      </w:r>
      <w:r w:rsidR="00FD31F8">
        <w:rPr>
          <w:sz w:val="24"/>
          <w:szCs w:val="24"/>
        </w:rPr>
        <w:t xml:space="preserve">.  </w:t>
      </w:r>
      <w:r w:rsidRPr="00F10883">
        <w:rPr>
          <w:sz w:val="24"/>
          <w:szCs w:val="24"/>
        </w:rPr>
        <w:t xml:space="preserve">If any of the services contracted for are intended to assist the AGENCY in ongoing or imminent litigation or administrative proceedings, certain records made or received by the OAG reflecting a mental impression, conclusion, litigation strategy, or legal theory may be exempt from the disclosure requirements of </w:t>
      </w:r>
      <w:r w:rsidR="00996AA6">
        <w:rPr>
          <w:sz w:val="24"/>
          <w:szCs w:val="24"/>
        </w:rPr>
        <w:t>s</w:t>
      </w:r>
      <w:r w:rsidRPr="00F10883">
        <w:rPr>
          <w:sz w:val="24"/>
          <w:szCs w:val="24"/>
        </w:rPr>
        <w:t>ec</w:t>
      </w:r>
      <w:r w:rsidR="00C63310">
        <w:rPr>
          <w:sz w:val="24"/>
          <w:szCs w:val="24"/>
        </w:rPr>
        <w:t xml:space="preserve">tion 119.07, Florida Statutes.  </w:t>
      </w:r>
      <w:r w:rsidRPr="00F10883">
        <w:rPr>
          <w:sz w:val="24"/>
          <w:szCs w:val="24"/>
        </w:rPr>
        <w:t>In order to assure that records subject to this exemption are not disclosed, the OAG</w:t>
      </w:r>
      <w:r w:rsidR="00996AA6">
        <w:rPr>
          <w:sz w:val="24"/>
          <w:szCs w:val="24"/>
        </w:rPr>
        <w:t xml:space="preserve"> will </w:t>
      </w:r>
      <w:r w:rsidRPr="00F10883">
        <w:rPr>
          <w:sz w:val="24"/>
          <w:szCs w:val="24"/>
        </w:rPr>
        <w:t>notify the AGENCY contract administrator immediately upon being requested to di</w:t>
      </w:r>
      <w:r w:rsidR="00A44249">
        <w:rPr>
          <w:sz w:val="24"/>
          <w:szCs w:val="24"/>
        </w:rPr>
        <w:t xml:space="preserve">sclose any records in the OAG’s </w:t>
      </w:r>
      <w:r w:rsidRPr="00F10883">
        <w:rPr>
          <w:sz w:val="24"/>
          <w:szCs w:val="24"/>
        </w:rPr>
        <w:t>possession w</w:t>
      </w:r>
      <w:r w:rsidR="00C63310">
        <w:rPr>
          <w:sz w:val="24"/>
          <w:szCs w:val="24"/>
        </w:rPr>
        <w:t xml:space="preserve">hich relate to this AGREEMENT.  </w:t>
      </w:r>
      <w:r w:rsidRPr="00F10883">
        <w:rPr>
          <w:sz w:val="24"/>
          <w:szCs w:val="24"/>
        </w:rPr>
        <w:t xml:space="preserve">The OAG </w:t>
      </w:r>
      <w:r w:rsidR="00996AA6">
        <w:rPr>
          <w:sz w:val="24"/>
          <w:szCs w:val="24"/>
        </w:rPr>
        <w:t xml:space="preserve">will </w:t>
      </w:r>
      <w:r w:rsidRPr="00F10883">
        <w:rPr>
          <w:sz w:val="24"/>
          <w:szCs w:val="24"/>
        </w:rPr>
        <w:t>not allow any inspection of, or otherwise disclose any information found in, such records unless the AGENCY and the OAG agree which records, if any,</w:t>
      </w:r>
      <w:r w:rsidR="00B53756">
        <w:rPr>
          <w:sz w:val="24"/>
          <w:szCs w:val="24"/>
        </w:rPr>
        <w:t xml:space="preserve"> will </w:t>
      </w:r>
      <w:r w:rsidRPr="00F10883">
        <w:rPr>
          <w:sz w:val="24"/>
          <w:szCs w:val="24"/>
        </w:rPr>
        <w:t>be made available for public inspection.</w:t>
      </w:r>
    </w:p>
    <w:p w14:paraId="17A65A94" w14:textId="759F3B82" w:rsidR="002574D5" w:rsidRPr="002574D5" w:rsidRDefault="00270416" w:rsidP="002574D5">
      <w:pPr>
        <w:jc w:val="both"/>
        <w:rPr>
          <w:sz w:val="28"/>
          <w:szCs w:val="28"/>
        </w:rPr>
      </w:pPr>
      <w:r>
        <w:rPr>
          <w:b/>
          <w:sz w:val="28"/>
          <w:szCs w:val="28"/>
        </w:rPr>
        <w:tab/>
      </w:r>
      <w:r w:rsidR="002574D5" w:rsidRPr="002574D5">
        <w:rPr>
          <w:b/>
          <w:sz w:val="28"/>
          <w:szCs w:val="28"/>
        </w:rPr>
        <w:t xml:space="preserve">IF THE OAG HAS QUESTIONS REGARDING THE APPLICATION </w:t>
      </w:r>
      <w:r>
        <w:rPr>
          <w:b/>
          <w:sz w:val="28"/>
          <w:szCs w:val="28"/>
        </w:rPr>
        <w:tab/>
      </w:r>
      <w:r w:rsidR="002574D5" w:rsidRPr="002574D5">
        <w:rPr>
          <w:b/>
          <w:sz w:val="28"/>
          <w:szCs w:val="28"/>
        </w:rPr>
        <w:t xml:space="preserve">OF CHAPTER 119, FLORIDA STATUTES, TO THE </w:t>
      </w:r>
      <w:r w:rsidR="002574D5" w:rsidRPr="003670F4">
        <w:rPr>
          <w:b/>
          <w:sz w:val="28"/>
          <w:szCs w:val="28"/>
        </w:rPr>
        <w:t>OAG’S DUTY</w:t>
      </w:r>
      <w:r w:rsidR="002574D5" w:rsidRPr="002574D5">
        <w:rPr>
          <w:b/>
          <w:sz w:val="28"/>
          <w:szCs w:val="28"/>
        </w:rPr>
        <w:t xml:space="preserve"> TO </w:t>
      </w:r>
      <w:r>
        <w:rPr>
          <w:b/>
          <w:sz w:val="28"/>
          <w:szCs w:val="28"/>
        </w:rPr>
        <w:tab/>
      </w:r>
      <w:r w:rsidR="002574D5" w:rsidRPr="002574D5">
        <w:rPr>
          <w:b/>
          <w:sz w:val="28"/>
          <w:szCs w:val="28"/>
        </w:rPr>
        <w:t xml:space="preserve">PROVIDE PUBLIC RECORDS RELATING TO THIS CONTRACT, </w:t>
      </w:r>
      <w:r>
        <w:rPr>
          <w:b/>
          <w:sz w:val="28"/>
          <w:szCs w:val="28"/>
        </w:rPr>
        <w:tab/>
      </w:r>
      <w:r w:rsidR="002574D5" w:rsidRPr="002574D5">
        <w:rPr>
          <w:b/>
          <w:sz w:val="28"/>
          <w:szCs w:val="28"/>
        </w:rPr>
        <w:t xml:space="preserve">THEN THE OAG SHOULD CONTACT THE CUSTODIAN OF </w:t>
      </w:r>
      <w:r>
        <w:rPr>
          <w:b/>
          <w:sz w:val="28"/>
          <w:szCs w:val="28"/>
        </w:rPr>
        <w:tab/>
      </w:r>
      <w:r w:rsidR="002574D5" w:rsidRPr="002574D5">
        <w:rPr>
          <w:b/>
          <w:sz w:val="28"/>
          <w:szCs w:val="28"/>
        </w:rPr>
        <w:t>PUBLIC RECORDS AT</w:t>
      </w:r>
      <w:r w:rsidR="00B676C7">
        <w:rPr>
          <w:b/>
          <w:sz w:val="28"/>
          <w:szCs w:val="28"/>
        </w:rPr>
        <w:t xml:space="preserve"> </w:t>
      </w:r>
      <w:r w:rsidR="002574D5" w:rsidRPr="00B676C7">
        <w:rPr>
          <w:b/>
          <w:i/>
          <w:iCs/>
          <w:color w:val="FF0000"/>
          <w:sz w:val="28"/>
          <w:szCs w:val="28"/>
        </w:rPr>
        <w:t>AGENCY’S PHONE NUMBER,</w:t>
      </w:r>
      <w:r w:rsidR="00B676C7" w:rsidRPr="00B676C7">
        <w:rPr>
          <w:b/>
          <w:i/>
          <w:iCs/>
          <w:color w:val="FF0000"/>
          <w:sz w:val="28"/>
          <w:szCs w:val="28"/>
        </w:rPr>
        <w:t xml:space="preserve"> </w:t>
      </w:r>
      <w:r w:rsidR="002574D5" w:rsidRPr="00B676C7">
        <w:rPr>
          <w:b/>
          <w:i/>
          <w:iCs/>
          <w:color w:val="FF0000"/>
          <w:sz w:val="28"/>
          <w:szCs w:val="28"/>
        </w:rPr>
        <w:t xml:space="preserve">EMAIL FOR </w:t>
      </w:r>
      <w:r w:rsidR="00B676C7" w:rsidRPr="00B676C7">
        <w:rPr>
          <w:b/>
          <w:i/>
          <w:iCs/>
          <w:color w:val="FF0000"/>
          <w:sz w:val="28"/>
          <w:szCs w:val="28"/>
        </w:rPr>
        <w:tab/>
      </w:r>
      <w:r w:rsidR="002574D5" w:rsidRPr="00B676C7">
        <w:rPr>
          <w:b/>
          <w:i/>
          <w:iCs/>
          <w:color w:val="FF0000"/>
          <w:sz w:val="28"/>
          <w:szCs w:val="28"/>
        </w:rPr>
        <w:t>THEIR PUBLIC RECORDS CUSTODIAN AND ADDRESS</w:t>
      </w:r>
      <w:r w:rsidR="00B676C7">
        <w:rPr>
          <w:b/>
          <w:sz w:val="28"/>
          <w:szCs w:val="28"/>
        </w:rPr>
        <w:t>.</w:t>
      </w:r>
    </w:p>
    <w:p w14:paraId="30754D49" w14:textId="77777777" w:rsidR="002574D5" w:rsidRPr="00F10883" w:rsidRDefault="002574D5" w:rsidP="002574D5">
      <w:pPr>
        <w:spacing w:line="480" w:lineRule="auto"/>
        <w:jc w:val="both"/>
        <w:rPr>
          <w:sz w:val="24"/>
          <w:szCs w:val="24"/>
        </w:rPr>
      </w:pPr>
    </w:p>
    <w:p w14:paraId="60F47BCC" w14:textId="77777777" w:rsidR="00A716FA" w:rsidRDefault="00B53756" w:rsidP="00A716FA">
      <w:pPr>
        <w:spacing w:line="480" w:lineRule="auto"/>
        <w:rPr>
          <w:sz w:val="24"/>
          <w:szCs w:val="24"/>
        </w:rPr>
      </w:pPr>
      <w:r>
        <w:rPr>
          <w:sz w:val="24"/>
          <w:szCs w:val="24"/>
        </w:rPr>
        <w:t xml:space="preserve">9.   </w:t>
      </w:r>
      <w:r w:rsidR="00265C51" w:rsidRPr="00601764">
        <w:rPr>
          <w:sz w:val="24"/>
          <w:szCs w:val="24"/>
          <w:u w:val="single"/>
        </w:rPr>
        <w:t>COOPERATION WITH OAG’S INSPECTOR GENERAL</w:t>
      </w:r>
      <w:r w:rsidR="00265C51" w:rsidRPr="00BF1A44">
        <w:rPr>
          <w:sz w:val="24"/>
          <w:szCs w:val="24"/>
        </w:rPr>
        <w:t>:</w:t>
      </w:r>
      <w:r w:rsidR="00B35FD0">
        <w:rPr>
          <w:sz w:val="24"/>
          <w:szCs w:val="24"/>
        </w:rPr>
        <w:t xml:space="preserve">  </w:t>
      </w:r>
      <w:r w:rsidR="00265C51">
        <w:rPr>
          <w:sz w:val="24"/>
          <w:szCs w:val="24"/>
        </w:rPr>
        <w:t>The</w:t>
      </w:r>
      <w:r>
        <w:rPr>
          <w:sz w:val="24"/>
          <w:szCs w:val="24"/>
        </w:rPr>
        <w:t xml:space="preserve"> parties </w:t>
      </w:r>
      <w:r w:rsidR="00265C51">
        <w:rPr>
          <w:sz w:val="24"/>
          <w:szCs w:val="24"/>
        </w:rPr>
        <w:t xml:space="preserve">understand </w:t>
      </w:r>
      <w:r>
        <w:rPr>
          <w:sz w:val="24"/>
          <w:szCs w:val="24"/>
        </w:rPr>
        <w:t xml:space="preserve">their </w:t>
      </w:r>
      <w:r w:rsidR="00265C51">
        <w:rPr>
          <w:sz w:val="24"/>
          <w:szCs w:val="24"/>
        </w:rPr>
        <w:t xml:space="preserve">duty, pursuant to </w:t>
      </w:r>
      <w:r>
        <w:rPr>
          <w:sz w:val="24"/>
          <w:szCs w:val="24"/>
        </w:rPr>
        <w:t>s</w:t>
      </w:r>
      <w:r w:rsidR="00265C51">
        <w:rPr>
          <w:sz w:val="24"/>
          <w:szCs w:val="24"/>
        </w:rPr>
        <w:t>ection 20.055(5), Florida Statutes, to cooperate with the</w:t>
      </w:r>
      <w:r>
        <w:rPr>
          <w:sz w:val="24"/>
          <w:szCs w:val="24"/>
        </w:rPr>
        <w:t xml:space="preserve"> i</w:t>
      </w:r>
      <w:r w:rsidR="00265C51">
        <w:rPr>
          <w:sz w:val="24"/>
          <w:szCs w:val="24"/>
        </w:rPr>
        <w:t xml:space="preserve">nspector </w:t>
      </w:r>
      <w:r>
        <w:rPr>
          <w:sz w:val="24"/>
          <w:szCs w:val="24"/>
        </w:rPr>
        <w:t>g</w:t>
      </w:r>
      <w:r w:rsidR="00265C51">
        <w:rPr>
          <w:sz w:val="24"/>
          <w:szCs w:val="24"/>
        </w:rPr>
        <w:t>eneral in any investigation, audit, inspection, review, or hearing.</w:t>
      </w:r>
    </w:p>
    <w:p w14:paraId="6743F736" w14:textId="6CDCD3BE" w:rsidR="00FD34D5" w:rsidRPr="00813214" w:rsidRDefault="00FD34D5" w:rsidP="00A716FA">
      <w:pPr>
        <w:tabs>
          <w:tab w:val="left" w:pos="360"/>
        </w:tabs>
        <w:spacing w:line="480" w:lineRule="auto"/>
        <w:rPr>
          <w:sz w:val="24"/>
          <w:szCs w:val="24"/>
        </w:rPr>
      </w:pPr>
      <w:r w:rsidRPr="00957F4F">
        <w:rPr>
          <w:sz w:val="22"/>
          <w:szCs w:val="22"/>
        </w:rPr>
        <w:t>10.</w:t>
      </w:r>
      <w:r w:rsidR="00A716FA">
        <w:rPr>
          <w:sz w:val="22"/>
          <w:szCs w:val="22"/>
        </w:rPr>
        <w:tab/>
      </w:r>
      <w:r w:rsidRPr="0087122D">
        <w:rPr>
          <w:sz w:val="24"/>
          <w:szCs w:val="24"/>
          <w:u w:val="single"/>
        </w:rPr>
        <w:t>E</w:t>
      </w:r>
      <w:r w:rsidRPr="00957F4F">
        <w:rPr>
          <w:sz w:val="24"/>
          <w:szCs w:val="24"/>
          <w:u w:val="single"/>
        </w:rPr>
        <w:t>-VERIFY EMPLOYMENT ELIGIBILTY</w:t>
      </w:r>
      <w:r w:rsidRPr="00957F4F">
        <w:rPr>
          <w:spacing w:val="-1"/>
          <w:sz w:val="24"/>
          <w:szCs w:val="24"/>
          <w:u w:val="single"/>
        </w:rPr>
        <w:t xml:space="preserve"> </w:t>
      </w:r>
      <w:r w:rsidRPr="00957F4F">
        <w:rPr>
          <w:sz w:val="24"/>
          <w:szCs w:val="24"/>
          <w:u w:val="single"/>
        </w:rPr>
        <w:t>VERIFICATION</w:t>
      </w:r>
      <w:r w:rsidR="00957F4F">
        <w:rPr>
          <w:sz w:val="24"/>
          <w:szCs w:val="24"/>
          <w:u w:val="single"/>
        </w:rPr>
        <w:t>:</w:t>
      </w:r>
      <w:r>
        <w:rPr>
          <w:sz w:val="22"/>
          <w:szCs w:val="22"/>
        </w:rPr>
        <w:t xml:space="preserve">  </w:t>
      </w:r>
      <w:r w:rsidRPr="00813214">
        <w:rPr>
          <w:sz w:val="24"/>
          <w:szCs w:val="24"/>
        </w:rPr>
        <w:t>Pursuant to section 448.095, Florida Statutes</w:t>
      </w:r>
      <w:r w:rsidR="00673D06" w:rsidRPr="00813214">
        <w:rPr>
          <w:sz w:val="24"/>
          <w:szCs w:val="24"/>
        </w:rPr>
        <w:t xml:space="preserve">, </w:t>
      </w:r>
      <w:r w:rsidRPr="00813214">
        <w:rPr>
          <w:sz w:val="24"/>
          <w:szCs w:val="24"/>
        </w:rPr>
        <w:t xml:space="preserve">OAG must register and use the U.S. Department </w:t>
      </w:r>
      <w:r w:rsidRPr="00813214">
        <w:rPr>
          <w:spacing w:val="-3"/>
          <w:sz w:val="24"/>
          <w:szCs w:val="24"/>
        </w:rPr>
        <w:t xml:space="preserve">of </w:t>
      </w:r>
      <w:r w:rsidRPr="00813214">
        <w:rPr>
          <w:sz w:val="24"/>
          <w:szCs w:val="24"/>
        </w:rPr>
        <w:t xml:space="preserve">Homeland Security’s E-Verify System to verify the employment eligibility of all new employees hired by the OAG during the </w:t>
      </w:r>
      <w:r w:rsidR="00460C9F">
        <w:rPr>
          <w:sz w:val="24"/>
          <w:szCs w:val="24"/>
        </w:rPr>
        <w:t>AGREEMENT</w:t>
      </w:r>
      <w:r w:rsidR="00460C9F" w:rsidRPr="00813214">
        <w:rPr>
          <w:sz w:val="24"/>
          <w:szCs w:val="24"/>
        </w:rPr>
        <w:t xml:space="preserve"> </w:t>
      </w:r>
      <w:r w:rsidRPr="00813214">
        <w:rPr>
          <w:sz w:val="24"/>
          <w:szCs w:val="24"/>
        </w:rPr>
        <w:t xml:space="preserve">term.  Additionally, if the OAG enters into a contract with a subcontractor, the subcontractor must register in the E-Verify system and provide the OAG with an affidavit stating that the subcontractor does not employ, contract with, or subcontract with an </w:t>
      </w:r>
      <w:r w:rsidRPr="00813214">
        <w:rPr>
          <w:sz w:val="24"/>
          <w:szCs w:val="24"/>
        </w:rPr>
        <w:lastRenderedPageBreak/>
        <w:t xml:space="preserve">unauthorized alien.  The OAG will maintain a copy of such affidavit for the duration of this </w:t>
      </w:r>
      <w:r w:rsidR="00005EEF">
        <w:rPr>
          <w:sz w:val="24"/>
          <w:szCs w:val="24"/>
        </w:rPr>
        <w:t>AGREEMENT</w:t>
      </w:r>
      <w:r w:rsidRPr="00813214">
        <w:rPr>
          <w:sz w:val="24"/>
          <w:szCs w:val="24"/>
        </w:rPr>
        <w:t>.</w:t>
      </w:r>
    </w:p>
    <w:p w14:paraId="605A31A8" w14:textId="0C89B340" w:rsidR="00FD34D5" w:rsidRPr="00813214" w:rsidRDefault="00FD34D5" w:rsidP="00AE5A52">
      <w:pPr>
        <w:pStyle w:val="BodyText"/>
        <w:spacing w:line="480" w:lineRule="auto"/>
      </w:pPr>
      <w:r w:rsidRPr="00813214">
        <w:t xml:space="preserve">The </w:t>
      </w:r>
      <w:r w:rsidR="00813214" w:rsidRPr="00813214">
        <w:t>AGENCY</w:t>
      </w:r>
      <w:r w:rsidRPr="00813214">
        <w:t xml:space="preserve"> may request documentation of compliance with this provision at any time during the </w:t>
      </w:r>
      <w:r w:rsidR="00005EEF">
        <w:t>AGREEMENT</w:t>
      </w:r>
      <w:r w:rsidRPr="00813214">
        <w:t xml:space="preserve"> term.</w:t>
      </w:r>
    </w:p>
    <w:p w14:paraId="521E3344" w14:textId="69DBBB5B" w:rsidR="00FD34D5" w:rsidRPr="00FD34D5" w:rsidRDefault="00FD34D5" w:rsidP="00FD34D5">
      <w:pPr>
        <w:spacing w:line="480" w:lineRule="auto"/>
        <w:rPr>
          <w:sz w:val="24"/>
          <w:szCs w:val="24"/>
        </w:rPr>
      </w:pPr>
      <w:r w:rsidRPr="00957F4F">
        <w:rPr>
          <w:sz w:val="24"/>
          <w:szCs w:val="24"/>
        </w:rPr>
        <w:t xml:space="preserve">The </w:t>
      </w:r>
      <w:r w:rsidR="00005EEF">
        <w:rPr>
          <w:sz w:val="24"/>
          <w:szCs w:val="24"/>
        </w:rPr>
        <w:t>AGREEMENT</w:t>
      </w:r>
      <w:r w:rsidRPr="00957F4F">
        <w:rPr>
          <w:sz w:val="24"/>
          <w:szCs w:val="24"/>
        </w:rPr>
        <w:t xml:space="preserve"> may be subject to termination for failure to comply with the requirements set forth in this </w:t>
      </w:r>
      <w:r w:rsidR="00022D0C">
        <w:rPr>
          <w:sz w:val="24"/>
          <w:szCs w:val="24"/>
        </w:rPr>
        <w:t>paragraph</w:t>
      </w:r>
      <w:r w:rsidRPr="00957F4F">
        <w:rPr>
          <w:sz w:val="24"/>
          <w:szCs w:val="24"/>
        </w:rPr>
        <w:t>, as specified in section 448.095, Florida Statutes</w:t>
      </w:r>
      <w:r w:rsidR="0060776E">
        <w:rPr>
          <w:sz w:val="24"/>
          <w:szCs w:val="24"/>
        </w:rPr>
        <w:t>.</w:t>
      </w:r>
    </w:p>
    <w:p w14:paraId="475271D5" w14:textId="00DE3CC8" w:rsidR="00BE42DE" w:rsidRPr="00F10883" w:rsidRDefault="007112E8" w:rsidP="00A716FA">
      <w:pPr>
        <w:tabs>
          <w:tab w:val="left" w:pos="360"/>
        </w:tabs>
        <w:spacing w:line="480" w:lineRule="auto"/>
        <w:rPr>
          <w:sz w:val="24"/>
          <w:szCs w:val="24"/>
        </w:rPr>
      </w:pPr>
      <w:r>
        <w:rPr>
          <w:sz w:val="24"/>
          <w:szCs w:val="24"/>
        </w:rPr>
        <w:t>11.</w:t>
      </w:r>
      <w:r w:rsidR="00BF1A44">
        <w:rPr>
          <w:sz w:val="24"/>
          <w:szCs w:val="24"/>
        </w:rPr>
        <w:t xml:space="preserve">  </w:t>
      </w:r>
      <w:r w:rsidR="00BE42DE" w:rsidRPr="00F10883">
        <w:rPr>
          <w:sz w:val="24"/>
          <w:szCs w:val="24"/>
          <w:u w:val="single"/>
        </w:rPr>
        <w:t>ENTIRE AGREEMENT</w:t>
      </w:r>
      <w:r w:rsidR="003459ED">
        <w:rPr>
          <w:sz w:val="24"/>
          <w:szCs w:val="24"/>
        </w:rPr>
        <w:t xml:space="preserve">:  </w:t>
      </w:r>
      <w:r w:rsidR="00BE42DE" w:rsidRPr="00F10883">
        <w:rPr>
          <w:sz w:val="24"/>
          <w:szCs w:val="24"/>
        </w:rPr>
        <w:t>This AGREEMENT</w:t>
      </w:r>
      <w:r w:rsidR="00B53756">
        <w:rPr>
          <w:sz w:val="24"/>
          <w:szCs w:val="24"/>
        </w:rPr>
        <w:t xml:space="preserve"> and any attachments hereto, </w:t>
      </w:r>
      <w:r w:rsidR="00BE42DE" w:rsidRPr="00F10883">
        <w:rPr>
          <w:sz w:val="24"/>
          <w:szCs w:val="24"/>
        </w:rPr>
        <w:t xml:space="preserve">represents the entire </w:t>
      </w:r>
      <w:r w:rsidR="00B53756">
        <w:rPr>
          <w:sz w:val="24"/>
          <w:szCs w:val="24"/>
        </w:rPr>
        <w:t xml:space="preserve">agreement </w:t>
      </w:r>
      <w:r w:rsidR="00BE42DE" w:rsidRPr="00F10883">
        <w:rPr>
          <w:sz w:val="24"/>
          <w:szCs w:val="24"/>
        </w:rPr>
        <w:t>of the parties and supersedes all previous communications on this subject, either oral or</w:t>
      </w:r>
      <w:r w:rsidR="00C210F0">
        <w:rPr>
          <w:sz w:val="24"/>
          <w:szCs w:val="24"/>
        </w:rPr>
        <w:t xml:space="preserve"> written, between the parties.  </w:t>
      </w:r>
      <w:r w:rsidR="00BE42DE" w:rsidRPr="00F10883">
        <w:rPr>
          <w:sz w:val="24"/>
          <w:szCs w:val="24"/>
        </w:rPr>
        <w:t xml:space="preserve">Any changes or waivers of this AGREEMENT </w:t>
      </w:r>
      <w:r w:rsidR="00B53756">
        <w:rPr>
          <w:sz w:val="24"/>
          <w:szCs w:val="24"/>
        </w:rPr>
        <w:t xml:space="preserve">will </w:t>
      </w:r>
      <w:r w:rsidR="00BE42DE" w:rsidRPr="00F10883">
        <w:rPr>
          <w:sz w:val="24"/>
          <w:szCs w:val="24"/>
        </w:rPr>
        <w:t xml:space="preserve">only be valid </w:t>
      </w:r>
      <w:r w:rsidR="00B53756">
        <w:rPr>
          <w:sz w:val="24"/>
          <w:szCs w:val="24"/>
        </w:rPr>
        <w:t xml:space="preserve">through a written amendment </w:t>
      </w:r>
      <w:r w:rsidR="00BE42DE" w:rsidRPr="00F10883">
        <w:rPr>
          <w:sz w:val="24"/>
          <w:szCs w:val="24"/>
        </w:rPr>
        <w:t>signed by the parties.</w:t>
      </w:r>
    </w:p>
    <w:p w14:paraId="40E5E014" w14:textId="6C8C2274" w:rsidR="00BE42DE" w:rsidRPr="00F10883" w:rsidRDefault="00BE42DE" w:rsidP="00BE42DE">
      <w:pPr>
        <w:spacing w:line="480" w:lineRule="auto"/>
        <w:rPr>
          <w:sz w:val="24"/>
          <w:szCs w:val="24"/>
        </w:rPr>
      </w:pPr>
      <w:r w:rsidRPr="00F10883">
        <w:rPr>
          <w:sz w:val="24"/>
          <w:szCs w:val="24"/>
        </w:rPr>
        <w:t>1</w:t>
      </w:r>
      <w:r w:rsidR="00B676C7">
        <w:rPr>
          <w:sz w:val="24"/>
          <w:szCs w:val="24"/>
        </w:rPr>
        <w:t xml:space="preserve">2.  </w:t>
      </w:r>
      <w:r w:rsidRPr="00F10883">
        <w:rPr>
          <w:sz w:val="24"/>
          <w:szCs w:val="24"/>
          <w:u w:val="single"/>
        </w:rPr>
        <w:t>TERMINATION</w:t>
      </w:r>
      <w:r w:rsidR="00C210F0">
        <w:rPr>
          <w:sz w:val="24"/>
          <w:szCs w:val="24"/>
        </w:rPr>
        <w:t xml:space="preserve">:  </w:t>
      </w:r>
      <w:r w:rsidRPr="00F10883">
        <w:rPr>
          <w:sz w:val="24"/>
          <w:szCs w:val="24"/>
        </w:rPr>
        <w:t xml:space="preserve">Either party may unilaterally terminate this AGREEMENT without penalty by giving 90 </w:t>
      </w:r>
      <w:r w:rsidR="00927EDE">
        <w:rPr>
          <w:sz w:val="24"/>
          <w:szCs w:val="24"/>
        </w:rPr>
        <w:t xml:space="preserve">days </w:t>
      </w:r>
      <w:r w:rsidR="009E34DD" w:rsidRPr="00F10883">
        <w:rPr>
          <w:sz w:val="24"/>
          <w:szCs w:val="24"/>
        </w:rPr>
        <w:t xml:space="preserve">written notice, </w:t>
      </w:r>
      <w:r w:rsidRPr="00F10883">
        <w:rPr>
          <w:sz w:val="24"/>
          <w:szCs w:val="24"/>
        </w:rPr>
        <w:t>specifying the effective date of such termination</w:t>
      </w:r>
      <w:r w:rsidR="009E34DD" w:rsidRPr="00F10883">
        <w:rPr>
          <w:sz w:val="24"/>
          <w:szCs w:val="24"/>
        </w:rPr>
        <w:t>; or</w:t>
      </w:r>
      <w:r w:rsidR="00B53756">
        <w:rPr>
          <w:sz w:val="24"/>
          <w:szCs w:val="24"/>
        </w:rPr>
        <w:t xml:space="preserve"> sooner </w:t>
      </w:r>
      <w:r w:rsidR="001A6D53" w:rsidRPr="00F10883">
        <w:rPr>
          <w:sz w:val="24"/>
          <w:szCs w:val="24"/>
        </w:rPr>
        <w:t>upon written notice on a mutuall</w:t>
      </w:r>
      <w:r w:rsidR="007A4C74">
        <w:rPr>
          <w:sz w:val="24"/>
          <w:szCs w:val="24"/>
        </w:rPr>
        <w:t xml:space="preserve">y agreed date.  </w:t>
      </w:r>
      <w:r w:rsidRPr="00F10883">
        <w:rPr>
          <w:sz w:val="24"/>
          <w:szCs w:val="24"/>
        </w:rPr>
        <w:t xml:space="preserve">If this AGREEMENT is terminated for any reason, all finished or unfinished documents and other work products prepared by or for the AGENCY under this AGREEMENT </w:t>
      </w:r>
      <w:r w:rsidR="00B53756">
        <w:rPr>
          <w:sz w:val="24"/>
          <w:szCs w:val="24"/>
        </w:rPr>
        <w:t xml:space="preserve">will </w:t>
      </w:r>
      <w:r w:rsidRPr="00F10883">
        <w:rPr>
          <w:sz w:val="24"/>
          <w:szCs w:val="24"/>
        </w:rPr>
        <w:t xml:space="preserve">be made available to and for the exclusive use of the AGENCY.  </w:t>
      </w:r>
      <w:r w:rsidR="00B53756">
        <w:rPr>
          <w:sz w:val="24"/>
          <w:szCs w:val="24"/>
        </w:rPr>
        <w:t>Upon termination</w:t>
      </w:r>
      <w:r w:rsidRPr="00F10883">
        <w:rPr>
          <w:sz w:val="24"/>
          <w:szCs w:val="24"/>
        </w:rPr>
        <w:t xml:space="preserve">, the OAG </w:t>
      </w:r>
      <w:r w:rsidR="00B53756">
        <w:rPr>
          <w:sz w:val="24"/>
          <w:szCs w:val="24"/>
        </w:rPr>
        <w:t xml:space="preserve">will </w:t>
      </w:r>
      <w:r w:rsidRPr="00F10883">
        <w:rPr>
          <w:sz w:val="24"/>
          <w:szCs w:val="24"/>
        </w:rPr>
        <w:t xml:space="preserve">invoice the AGENCY for all compensable work satisfactorily completed and for all costs and expenses associated with the legal services </w:t>
      </w:r>
      <w:r w:rsidR="00CC4255">
        <w:rPr>
          <w:sz w:val="24"/>
          <w:szCs w:val="24"/>
        </w:rPr>
        <w:t>rendered under this AGREEMENT</w:t>
      </w:r>
      <w:r w:rsidR="00B53756">
        <w:rPr>
          <w:sz w:val="24"/>
          <w:szCs w:val="24"/>
        </w:rPr>
        <w:t xml:space="preserve"> at the time of termination.  Properly submitted i</w:t>
      </w:r>
      <w:r w:rsidRPr="00F10883">
        <w:rPr>
          <w:sz w:val="24"/>
          <w:szCs w:val="24"/>
        </w:rPr>
        <w:t xml:space="preserve">nvoices </w:t>
      </w:r>
      <w:r w:rsidR="00B53756">
        <w:rPr>
          <w:sz w:val="24"/>
          <w:szCs w:val="24"/>
        </w:rPr>
        <w:t xml:space="preserve">will </w:t>
      </w:r>
      <w:r w:rsidRPr="00F10883">
        <w:rPr>
          <w:sz w:val="24"/>
          <w:szCs w:val="24"/>
        </w:rPr>
        <w:t>be paid by the AGENCY within 45 days of receipt</w:t>
      </w:r>
      <w:r w:rsidR="00B53756">
        <w:rPr>
          <w:sz w:val="24"/>
          <w:szCs w:val="24"/>
        </w:rPr>
        <w:t xml:space="preserve"> of the invoice</w:t>
      </w:r>
      <w:r w:rsidRPr="00F10883">
        <w:rPr>
          <w:sz w:val="24"/>
          <w:szCs w:val="24"/>
        </w:rPr>
        <w:t>.</w:t>
      </w:r>
      <w:r w:rsidR="007607EB">
        <w:rPr>
          <w:sz w:val="24"/>
          <w:szCs w:val="24"/>
        </w:rPr>
        <w:t xml:space="preserve">  </w:t>
      </w:r>
      <w:r w:rsidR="00B53756">
        <w:rPr>
          <w:sz w:val="24"/>
          <w:szCs w:val="24"/>
        </w:rPr>
        <w:t>A</w:t>
      </w:r>
      <w:r w:rsidR="007607EB">
        <w:rPr>
          <w:sz w:val="24"/>
          <w:szCs w:val="24"/>
        </w:rPr>
        <w:t>ll written, digital or oral approvals referenced</w:t>
      </w:r>
      <w:r w:rsidR="00B53756">
        <w:rPr>
          <w:sz w:val="24"/>
          <w:szCs w:val="24"/>
        </w:rPr>
        <w:t xml:space="preserve">, </w:t>
      </w:r>
      <w:r w:rsidR="007607EB">
        <w:rPr>
          <w:sz w:val="24"/>
          <w:szCs w:val="24"/>
        </w:rPr>
        <w:t>and notices required in this AGREEMENT must be obtained from each party’s respective Administrator,</w:t>
      </w:r>
      <w:r w:rsidR="00B53756">
        <w:rPr>
          <w:sz w:val="24"/>
          <w:szCs w:val="24"/>
        </w:rPr>
        <w:t xml:space="preserve"> or their </w:t>
      </w:r>
      <w:r w:rsidR="007607EB">
        <w:rPr>
          <w:sz w:val="24"/>
          <w:szCs w:val="24"/>
        </w:rPr>
        <w:t>designee.</w:t>
      </w:r>
      <w:r w:rsidR="00B53756">
        <w:rPr>
          <w:sz w:val="24"/>
          <w:szCs w:val="24"/>
        </w:rPr>
        <w:t xml:space="preserve">  W</w:t>
      </w:r>
      <w:r w:rsidR="007607EB">
        <w:rPr>
          <w:sz w:val="24"/>
          <w:szCs w:val="24"/>
        </w:rPr>
        <w:t xml:space="preserve">ritten notices </w:t>
      </w:r>
      <w:r w:rsidR="00B53756">
        <w:rPr>
          <w:sz w:val="24"/>
          <w:szCs w:val="24"/>
        </w:rPr>
        <w:t xml:space="preserve">may be sent and received </w:t>
      </w:r>
      <w:r w:rsidR="007607EB">
        <w:rPr>
          <w:sz w:val="24"/>
          <w:szCs w:val="24"/>
        </w:rPr>
        <w:t xml:space="preserve">by mail or email to the </w:t>
      </w:r>
      <w:r w:rsidR="00AE77CE">
        <w:rPr>
          <w:sz w:val="24"/>
          <w:szCs w:val="24"/>
        </w:rPr>
        <w:t xml:space="preserve">designated </w:t>
      </w:r>
      <w:r w:rsidR="007607EB">
        <w:rPr>
          <w:sz w:val="24"/>
          <w:szCs w:val="24"/>
        </w:rPr>
        <w:t>Administrators.</w:t>
      </w:r>
    </w:p>
    <w:p w14:paraId="4DD24817" w14:textId="7136B391" w:rsidR="0020289C" w:rsidRDefault="00BE42DE" w:rsidP="00A716FA">
      <w:pPr>
        <w:tabs>
          <w:tab w:val="left" w:pos="0"/>
        </w:tabs>
        <w:spacing w:line="480" w:lineRule="auto"/>
        <w:rPr>
          <w:iCs/>
          <w:sz w:val="24"/>
          <w:szCs w:val="24"/>
        </w:rPr>
      </w:pPr>
      <w:r w:rsidRPr="00F10883">
        <w:rPr>
          <w:sz w:val="24"/>
          <w:szCs w:val="24"/>
        </w:rPr>
        <w:lastRenderedPageBreak/>
        <w:t>1</w:t>
      </w:r>
      <w:r w:rsidR="00B676C7">
        <w:rPr>
          <w:sz w:val="24"/>
          <w:szCs w:val="24"/>
        </w:rPr>
        <w:t>3</w:t>
      </w:r>
      <w:r w:rsidRPr="00F10883">
        <w:rPr>
          <w:sz w:val="24"/>
          <w:szCs w:val="24"/>
        </w:rPr>
        <w:t xml:space="preserve">.  </w:t>
      </w:r>
      <w:r w:rsidRPr="00F10883">
        <w:rPr>
          <w:sz w:val="24"/>
          <w:szCs w:val="24"/>
          <w:u w:val="single"/>
        </w:rPr>
        <w:t>ADMINISTRATION OF AGREEMENT</w:t>
      </w:r>
      <w:r w:rsidR="007A4C74">
        <w:rPr>
          <w:sz w:val="24"/>
          <w:szCs w:val="24"/>
        </w:rPr>
        <w:t xml:space="preserve">:  </w:t>
      </w:r>
      <w:r w:rsidRPr="00F10883">
        <w:rPr>
          <w:sz w:val="24"/>
          <w:szCs w:val="24"/>
        </w:rPr>
        <w:t xml:space="preserve">The provisions of this AGREEMENT </w:t>
      </w:r>
      <w:r w:rsidR="00AE77CE">
        <w:rPr>
          <w:sz w:val="24"/>
          <w:szCs w:val="24"/>
        </w:rPr>
        <w:t>will</w:t>
      </w:r>
      <w:r w:rsidRPr="00F10883">
        <w:rPr>
          <w:sz w:val="24"/>
          <w:szCs w:val="24"/>
        </w:rPr>
        <w:t xml:space="preserve"> be administered by the OAG and </w:t>
      </w:r>
      <w:r w:rsidR="00AE77CE">
        <w:rPr>
          <w:sz w:val="24"/>
          <w:szCs w:val="24"/>
        </w:rPr>
        <w:t xml:space="preserve">will </w:t>
      </w:r>
      <w:r w:rsidRPr="00F10883">
        <w:rPr>
          <w:sz w:val="24"/>
          <w:szCs w:val="24"/>
        </w:rPr>
        <w:t>be under the immediate supervision</w:t>
      </w:r>
      <w:r w:rsidR="00041D47">
        <w:rPr>
          <w:sz w:val="24"/>
          <w:szCs w:val="24"/>
        </w:rPr>
        <w:t xml:space="preserve"> of</w:t>
      </w:r>
      <w:r w:rsidR="0087122D">
        <w:rPr>
          <w:sz w:val="24"/>
          <w:szCs w:val="24"/>
        </w:rPr>
        <w:t xml:space="preserve"> John Bajger</w:t>
      </w:r>
      <w:r w:rsidR="0097287E">
        <w:rPr>
          <w:sz w:val="24"/>
          <w:szCs w:val="24"/>
        </w:rPr>
        <w:t>, Associate Deputy For Civil Litigation (or OAG designee), John.Bajger@myfloridalegal.com</w:t>
      </w:r>
      <w:r w:rsidR="007D512E" w:rsidRPr="0097287E">
        <w:rPr>
          <w:sz w:val="24"/>
          <w:szCs w:val="24"/>
        </w:rPr>
        <w:t xml:space="preserve">.  </w:t>
      </w:r>
      <w:r w:rsidR="00A44249">
        <w:rPr>
          <w:sz w:val="24"/>
          <w:szCs w:val="24"/>
        </w:rPr>
        <w:t xml:space="preserve">The AGENCY's </w:t>
      </w:r>
      <w:r w:rsidRPr="00F10883">
        <w:rPr>
          <w:sz w:val="24"/>
          <w:szCs w:val="24"/>
        </w:rPr>
        <w:t>Administrator i</w:t>
      </w:r>
      <w:r w:rsidR="00AD4491">
        <w:rPr>
          <w:sz w:val="24"/>
          <w:szCs w:val="24"/>
        </w:rPr>
        <w:t>s</w:t>
      </w:r>
      <w:r w:rsidR="00777CED">
        <w:rPr>
          <w:sz w:val="24"/>
          <w:szCs w:val="24"/>
        </w:rPr>
        <w:t xml:space="preserve"> </w:t>
      </w:r>
      <w:r w:rsidR="00777CED" w:rsidRPr="009F1DA4">
        <w:rPr>
          <w:i/>
          <w:color w:val="FF0000"/>
          <w:sz w:val="24"/>
          <w:szCs w:val="24"/>
          <w:u w:val="single"/>
        </w:rPr>
        <w:t>Name</w:t>
      </w:r>
      <w:r w:rsidR="00777CED" w:rsidRPr="009F1DA4">
        <w:rPr>
          <w:color w:val="FF0000"/>
          <w:sz w:val="24"/>
          <w:szCs w:val="24"/>
        </w:rPr>
        <w:t xml:space="preserve">, </w:t>
      </w:r>
      <w:r w:rsidR="00777CED" w:rsidRPr="009F1DA4">
        <w:rPr>
          <w:i/>
          <w:color w:val="FF0000"/>
          <w:sz w:val="24"/>
          <w:szCs w:val="24"/>
          <w:u w:val="single"/>
        </w:rPr>
        <w:t>Title</w:t>
      </w:r>
      <w:r w:rsidR="00AD4491" w:rsidRPr="009F1DA4">
        <w:rPr>
          <w:color w:val="FF0000"/>
          <w:sz w:val="24"/>
          <w:szCs w:val="24"/>
        </w:rPr>
        <w:t xml:space="preserve"> </w:t>
      </w:r>
      <w:r w:rsidR="004905CC" w:rsidRPr="00F10883">
        <w:rPr>
          <w:iCs/>
          <w:sz w:val="24"/>
          <w:szCs w:val="24"/>
        </w:rPr>
        <w:t>(or designee</w:t>
      </w:r>
      <w:r w:rsidRPr="00BC0781">
        <w:rPr>
          <w:iCs/>
          <w:sz w:val="24"/>
          <w:szCs w:val="24"/>
        </w:rPr>
        <w:t>)</w:t>
      </w:r>
      <w:r w:rsidR="007607EB">
        <w:rPr>
          <w:iCs/>
          <w:sz w:val="24"/>
          <w:szCs w:val="24"/>
        </w:rPr>
        <w:t xml:space="preserve">, </w:t>
      </w:r>
      <w:r w:rsidR="007607EB" w:rsidRPr="003C347C">
        <w:rPr>
          <w:i/>
          <w:iCs/>
          <w:color w:val="FF0000"/>
          <w:sz w:val="24"/>
          <w:szCs w:val="24"/>
          <w:u w:val="single"/>
        </w:rPr>
        <w:t>mailing address</w:t>
      </w:r>
      <w:r w:rsidR="007607EB" w:rsidRPr="009F1DA4">
        <w:rPr>
          <w:i/>
          <w:iCs/>
          <w:color w:val="FF0000"/>
          <w:sz w:val="24"/>
          <w:szCs w:val="24"/>
        </w:rPr>
        <w:t xml:space="preserve"> and </w:t>
      </w:r>
      <w:r w:rsidR="007607EB" w:rsidRPr="003C347C">
        <w:rPr>
          <w:i/>
          <w:iCs/>
          <w:color w:val="FF0000"/>
          <w:sz w:val="24"/>
          <w:szCs w:val="24"/>
          <w:u w:val="single"/>
        </w:rPr>
        <w:t>email address added here</w:t>
      </w:r>
      <w:r w:rsidRPr="00BC0781">
        <w:rPr>
          <w:iCs/>
          <w:sz w:val="24"/>
          <w:szCs w:val="24"/>
        </w:rPr>
        <w:t>.</w:t>
      </w:r>
    </w:p>
    <w:p w14:paraId="1724789E" w14:textId="0544622C" w:rsidR="009F6A5D" w:rsidRDefault="00A716FA" w:rsidP="00A716FA">
      <w:pPr>
        <w:spacing w:line="480" w:lineRule="auto"/>
        <w:rPr>
          <w:iCs/>
          <w:sz w:val="24"/>
          <w:szCs w:val="24"/>
        </w:rPr>
      </w:pPr>
      <w:r>
        <w:rPr>
          <w:iCs/>
          <w:sz w:val="24"/>
          <w:szCs w:val="24"/>
        </w:rPr>
        <w:tab/>
      </w:r>
      <w:r w:rsidR="00AE77CE">
        <w:rPr>
          <w:iCs/>
          <w:sz w:val="24"/>
          <w:szCs w:val="24"/>
        </w:rPr>
        <w:t>Any changes to the AGREEMENT Administrators will be in writing or by email.  Such changes do not require a formal written amendment to the AGREEMENT.</w:t>
      </w:r>
    </w:p>
    <w:p w14:paraId="6AAE84EB" w14:textId="77777777" w:rsidR="009F6A5D" w:rsidRDefault="009F6A5D">
      <w:pPr>
        <w:autoSpaceDE/>
        <w:autoSpaceDN/>
        <w:adjustRightInd/>
        <w:rPr>
          <w:iCs/>
          <w:sz w:val="24"/>
          <w:szCs w:val="24"/>
        </w:rPr>
      </w:pPr>
      <w:r>
        <w:rPr>
          <w:iCs/>
          <w:sz w:val="24"/>
          <w:szCs w:val="24"/>
        </w:rPr>
        <w:br w:type="page"/>
      </w:r>
    </w:p>
    <w:p w14:paraId="6D340C34" w14:textId="35560D70" w:rsidR="00BE42DE" w:rsidRPr="00F10883" w:rsidRDefault="006D551F" w:rsidP="00BE42DE">
      <w:pPr>
        <w:spacing w:line="480" w:lineRule="auto"/>
        <w:rPr>
          <w:sz w:val="24"/>
          <w:szCs w:val="24"/>
        </w:rPr>
      </w:pPr>
      <w:r>
        <w:rPr>
          <w:sz w:val="24"/>
          <w:szCs w:val="24"/>
        </w:rPr>
        <w:lastRenderedPageBreak/>
        <w:tab/>
        <w:t xml:space="preserve">IN WITNESS WHEREOF, </w:t>
      </w:r>
      <w:r w:rsidR="00BE42DE" w:rsidRPr="00F10883">
        <w:rPr>
          <w:sz w:val="24"/>
          <w:szCs w:val="24"/>
        </w:rPr>
        <w:t>the Office of the Attorney General and the</w:t>
      </w:r>
      <w:r w:rsidR="00CC4255">
        <w:rPr>
          <w:sz w:val="24"/>
          <w:szCs w:val="24"/>
        </w:rPr>
        <w:t xml:space="preserve"> </w:t>
      </w:r>
      <w:r w:rsidR="00DB4ACF" w:rsidRPr="009F1DA4">
        <w:rPr>
          <w:i/>
          <w:color w:val="FF0000"/>
          <w:sz w:val="24"/>
          <w:szCs w:val="24"/>
          <w:u w:val="single"/>
        </w:rPr>
        <w:t xml:space="preserve">Name of Agency </w:t>
      </w:r>
      <w:r w:rsidR="00BE42DE" w:rsidRPr="00F40561">
        <w:rPr>
          <w:sz w:val="24"/>
          <w:szCs w:val="24"/>
        </w:rPr>
        <w:t>have</w:t>
      </w:r>
      <w:r w:rsidR="00BE42DE" w:rsidRPr="00F10883">
        <w:rPr>
          <w:sz w:val="24"/>
          <w:szCs w:val="24"/>
        </w:rPr>
        <w:t xml:space="preserve"> executed this AGREEMENT.</w:t>
      </w:r>
    </w:p>
    <w:p w14:paraId="00C519AF" w14:textId="77777777" w:rsidR="00BE42DE" w:rsidRPr="00F10883" w:rsidRDefault="00BE42DE" w:rsidP="00BE42DE">
      <w:pPr>
        <w:spacing w:line="480" w:lineRule="auto"/>
        <w:rPr>
          <w:sz w:val="24"/>
          <w:szCs w:val="24"/>
        </w:rPr>
      </w:pPr>
    </w:p>
    <w:p w14:paraId="24770C8B" w14:textId="77777777" w:rsidR="00BE42DE" w:rsidRPr="00F10883" w:rsidRDefault="00BE42DE" w:rsidP="00BE42DE">
      <w:pPr>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p>
    <w:p w14:paraId="0628EC4B"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6AFDB646" w14:textId="77777777" w:rsidR="00BE42DE" w:rsidRPr="00EB78BA" w:rsidRDefault="009F33AE" w:rsidP="00BE42DE">
      <w:pPr>
        <w:tabs>
          <w:tab w:val="left" w:pos="720"/>
          <w:tab w:val="left" w:pos="1440"/>
          <w:tab w:val="left" w:pos="2160"/>
        </w:tabs>
        <w:ind w:left="2160" w:hanging="2160"/>
        <w:rPr>
          <w:i/>
          <w:sz w:val="24"/>
          <w:szCs w:val="24"/>
        </w:rPr>
      </w:pPr>
      <w:r>
        <w:rPr>
          <w:iCs/>
          <w:sz w:val="24"/>
          <w:szCs w:val="24"/>
        </w:rPr>
        <w:t>John M. Guard</w:t>
      </w:r>
      <w:r w:rsidR="00125383" w:rsidRPr="00CB1FB1">
        <w:rPr>
          <w:i/>
          <w:iCs/>
          <w:sz w:val="24"/>
          <w:szCs w:val="24"/>
        </w:rPr>
        <w:tab/>
      </w:r>
      <w:r w:rsidR="00125383">
        <w:rPr>
          <w:iCs/>
          <w:sz w:val="24"/>
          <w:szCs w:val="24"/>
        </w:rPr>
        <w:tab/>
      </w:r>
      <w:r w:rsidR="00AD4491">
        <w:rPr>
          <w:iCs/>
          <w:sz w:val="24"/>
          <w:szCs w:val="24"/>
        </w:rPr>
        <w:tab/>
      </w:r>
      <w:r>
        <w:rPr>
          <w:iCs/>
          <w:sz w:val="24"/>
          <w:szCs w:val="24"/>
        </w:rPr>
        <w:tab/>
      </w:r>
      <w:r w:rsidR="00EB78BA" w:rsidRPr="009F1DA4">
        <w:rPr>
          <w:i/>
          <w:iCs/>
          <w:color w:val="FF0000"/>
          <w:sz w:val="24"/>
          <w:szCs w:val="24"/>
        </w:rPr>
        <w:t>Agency Head</w:t>
      </w:r>
      <w:r w:rsidR="00CB1FB1" w:rsidRPr="009F1DA4">
        <w:rPr>
          <w:i/>
          <w:iCs/>
          <w:color w:val="FF0000"/>
          <w:sz w:val="24"/>
          <w:szCs w:val="24"/>
        </w:rPr>
        <w:t xml:space="preserve"> (or Designee)</w:t>
      </w:r>
    </w:p>
    <w:p w14:paraId="22468664" w14:textId="77777777" w:rsidR="00BE42DE" w:rsidRPr="00EB78BA" w:rsidRDefault="009F33AE" w:rsidP="00BE42DE">
      <w:pPr>
        <w:tabs>
          <w:tab w:val="left" w:pos="720"/>
          <w:tab w:val="left" w:pos="1440"/>
          <w:tab w:val="left" w:pos="2160"/>
          <w:tab w:val="left" w:pos="2880"/>
          <w:tab w:val="left" w:pos="3600"/>
          <w:tab w:val="left" w:pos="4320"/>
        </w:tabs>
        <w:ind w:left="4320" w:hanging="4320"/>
        <w:rPr>
          <w:i/>
          <w:sz w:val="24"/>
          <w:szCs w:val="24"/>
        </w:rPr>
      </w:pPr>
      <w:r>
        <w:rPr>
          <w:sz w:val="24"/>
          <w:szCs w:val="24"/>
        </w:rPr>
        <w:t xml:space="preserve">Chief </w:t>
      </w:r>
      <w:r w:rsidR="00CC4255">
        <w:rPr>
          <w:sz w:val="24"/>
          <w:szCs w:val="24"/>
        </w:rPr>
        <w:t>Deputy Attorney General</w:t>
      </w:r>
      <w:r w:rsidR="00BE42DE" w:rsidRPr="00CB1FB1">
        <w:rPr>
          <w:i/>
          <w:sz w:val="24"/>
          <w:szCs w:val="24"/>
        </w:rPr>
        <w:tab/>
      </w:r>
      <w:r w:rsidR="00BE42DE" w:rsidRPr="00F10883">
        <w:rPr>
          <w:sz w:val="24"/>
          <w:szCs w:val="24"/>
        </w:rPr>
        <w:tab/>
      </w:r>
      <w:r w:rsidR="00EB78BA" w:rsidRPr="009F1DA4">
        <w:rPr>
          <w:i/>
          <w:color w:val="FF0000"/>
          <w:sz w:val="24"/>
          <w:szCs w:val="24"/>
        </w:rPr>
        <w:t>Title</w:t>
      </w:r>
    </w:p>
    <w:p w14:paraId="069E7C3B" w14:textId="77777777" w:rsidR="00BE42DE" w:rsidRPr="00EB78BA" w:rsidRDefault="00BE42DE" w:rsidP="00BE42DE">
      <w:pPr>
        <w:rPr>
          <w:i/>
          <w:sz w:val="24"/>
          <w:szCs w:val="24"/>
        </w:rPr>
      </w:pPr>
      <w:r w:rsidRPr="00F10883">
        <w:rPr>
          <w:sz w:val="24"/>
          <w:szCs w:val="24"/>
        </w:rPr>
        <w:t>Office of the Attorney General</w:t>
      </w:r>
      <w:r w:rsidRPr="00F10883">
        <w:rPr>
          <w:sz w:val="24"/>
          <w:szCs w:val="24"/>
        </w:rPr>
        <w:tab/>
      </w:r>
      <w:r w:rsidRPr="00F10883">
        <w:rPr>
          <w:sz w:val="24"/>
          <w:szCs w:val="24"/>
        </w:rPr>
        <w:tab/>
      </w:r>
      <w:r w:rsidR="00EB78BA" w:rsidRPr="009F1DA4">
        <w:rPr>
          <w:i/>
          <w:color w:val="FF0000"/>
          <w:sz w:val="24"/>
          <w:szCs w:val="24"/>
        </w:rPr>
        <w:t>Agency</w:t>
      </w:r>
    </w:p>
    <w:p w14:paraId="09108501" w14:textId="77777777" w:rsidR="00BE42DE" w:rsidRPr="00F10883" w:rsidRDefault="00BE42DE" w:rsidP="00BE42DE">
      <w:pPr>
        <w:tabs>
          <w:tab w:val="left" w:pos="720"/>
          <w:tab w:val="left" w:pos="1440"/>
          <w:tab w:val="left" w:pos="2160"/>
          <w:tab w:val="left" w:pos="2880"/>
        </w:tabs>
        <w:ind w:left="2880" w:hanging="2880"/>
        <w:rPr>
          <w:sz w:val="24"/>
          <w:szCs w:val="24"/>
        </w:rPr>
      </w:pPr>
      <w:r w:rsidRPr="00F10883">
        <w:rPr>
          <w:sz w:val="24"/>
          <w:szCs w:val="24"/>
        </w:rPr>
        <w:tab/>
      </w:r>
      <w:r w:rsidRPr="00F10883">
        <w:rPr>
          <w:sz w:val="24"/>
          <w:szCs w:val="24"/>
        </w:rPr>
        <w:tab/>
      </w:r>
      <w:r w:rsidRPr="00F10883">
        <w:rPr>
          <w:sz w:val="24"/>
          <w:szCs w:val="24"/>
        </w:rPr>
        <w:tab/>
      </w:r>
      <w:r w:rsidRPr="00F10883">
        <w:rPr>
          <w:sz w:val="24"/>
          <w:szCs w:val="24"/>
        </w:rPr>
        <w:tab/>
      </w:r>
    </w:p>
    <w:p w14:paraId="59CB3939" w14:textId="77777777" w:rsidR="00BE42DE" w:rsidRPr="00F10883" w:rsidRDefault="00BE42DE" w:rsidP="00BE42DE">
      <w:pPr>
        <w:rPr>
          <w:sz w:val="24"/>
          <w:szCs w:val="24"/>
        </w:rPr>
      </w:pPr>
    </w:p>
    <w:p w14:paraId="645F32F2" w14:textId="77777777" w:rsidR="00BE42DE" w:rsidRPr="00F10883" w:rsidRDefault="00BE42DE" w:rsidP="00BE42DE">
      <w:pPr>
        <w:jc w:val="center"/>
        <w:rPr>
          <w:sz w:val="24"/>
          <w:szCs w:val="24"/>
        </w:rPr>
      </w:pPr>
    </w:p>
    <w:p w14:paraId="333255B1" w14:textId="77777777" w:rsidR="00BE42DE" w:rsidRPr="00F10883" w:rsidRDefault="00BE42DE" w:rsidP="00BE42DE">
      <w:pPr>
        <w:rPr>
          <w:sz w:val="24"/>
          <w:szCs w:val="24"/>
        </w:rPr>
      </w:pPr>
      <w:r w:rsidRPr="00F10883">
        <w:rPr>
          <w:sz w:val="24"/>
          <w:szCs w:val="24"/>
        </w:rPr>
        <w:t>_____________________________</w:t>
      </w:r>
      <w:r w:rsidRPr="00F10883">
        <w:rPr>
          <w:sz w:val="24"/>
          <w:szCs w:val="24"/>
        </w:rPr>
        <w:tab/>
      </w:r>
      <w:r w:rsidRPr="00F10883">
        <w:rPr>
          <w:sz w:val="24"/>
          <w:szCs w:val="24"/>
        </w:rPr>
        <w:tab/>
        <w:t>______________________________</w:t>
      </w:r>
    </w:p>
    <w:p w14:paraId="2D0E30BB" w14:textId="77777777" w:rsidR="00BE42DE" w:rsidRPr="00F10883" w:rsidRDefault="00BE42DE" w:rsidP="00BE42DE">
      <w:pPr>
        <w:rPr>
          <w:sz w:val="24"/>
          <w:szCs w:val="24"/>
        </w:rPr>
      </w:pPr>
      <w:r w:rsidRPr="00F10883">
        <w:rPr>
          <w:sz w:val="24"/>
          <w:szCs w:val="24"/>
        </w:rPr>
        <w:t>Date</w:t>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r>
      <w:r w:rsidRPr="00F10883">
        <w:rPr>
          <w:sz w:val="24"/>
          <w:szCs w:val="24"/>
        </w:rPr>
        <w:tab/>
        <w:t>Date</w:t>
      </w:r>
    </w:p>
    <w:p w14:paraId="14705013" w14:textId="77777777" w:rsidR="00BE42DE" w:rsidRPr="00F10883" w:rsidRDefault="00BE42DE" w:rsidP="00BE42DE">
      <w:pPr>
        <w:rPr>
          <w:sz w:val="24"/>
          <w:szCs w:val="24"/>
        </w:rPr>
      </w:pPr>
    </w:p>
    <w:p w14:paraId="33BCB016" w14:textId="77777777" w:rsidR="00BE42DE" w:rsidRPr="00F10883" w:rsidRDefault="00BE42DE" w:rsidP="00BE42DE">
      <w:pPr>
        <w:rPr>
          <w:sz w:val="24"/>
          <w:szCs w:val="24"/>
        </w:rPr>
      </w:pPr>
    </w:p>
    <w:p w14:paraId="68BC04E5" w14:textId="77777777" w:rsidR="00BE42DE" w:rsidRPr="00F10883" w:rsidRDefault="00BE42DE" w:rsidP="00BE42DE">
      <w:pPr>
        <w:rPr>
          <w:sz w:val="24"/>
          <w:szCs w:val="24"/>
        </w:rPr>
      </w:pPr>
      <w:r w:rsidRPr="00F10883">
        <w:rPr>
          <w:sz w:val="24"/>
          <w:szCs w:val="24"/>
        </w:rPr>
        <w:tab/>
      </w:r>
    </w:p>
    <w:p w14:paraId="1014BB48" w14:textId="77777777" w:rsidR="00BE42DE" w:rsidRPr="00F10883" w:rsidRDefault="00BE42DE" w:rsidP="00BE42DE">
      <w:pPr>
        <w:rPr>
          <w:sz w:val="24"/>
          <w:szCs w:val="24"/>
        </w:rPr>
      </w:pPr>
    </w:p>
    <w:p w14:paraId="066176D3" w14:textId="77777777" w:rsidR="00BE42DE" w:rsidRPr="00F10883" w:rsidRDefault="00BE42DE" w:rsidP="00BE42DE">
      <w:pPr>
        <w:rPr>
          <w:sz w:val="24"/>
          <w:szCs w:val="24"/>
        </w:rPr>
      </w:pPr>
      <w:r w:rsidRPr="00F10883">
        <w:rPr>
          <w:sz w:val="24"/>
          <w:szCs w:val="24"/>
        </w:rPr>
        <w:t xml:space="preserve">Agency </w:t>
      </w:r>
      <w:r w:rsidR="009F1DA4">
        <w:rPr>
          <w:sz w:val="24"/>
          <w:szCs w:val="24"/>
        </w:rPr>
        <w:t>FLAIR Number</w:t>
      </w:r>
      <w:r w:rsidR="009F1DA4" w:rsidRPr="009F1DA4">
        <w:rPr>
          <w:color w:val="FF0000"/>
          <w:sz w:val="24"/>
          <w:szCs w:val="24"/>
        </w:rPr>
        <w:t>: ___________________________________</w:t>
      </w:r>
    </w:p>
    <w:p w14:paraId="641842EF" w14:textId="77777777" w:rsidR="00BE42DE" w:rsidRPr="00F10883" w:rsidRDefault="00BE42DE" w:rsidP="00BE42DE">
      <w:pPr>
        <w:rPr>
          <w:sz w:val="24"/>
          <w:szCs w:val="24"/>
        </w:rPr>
      </w:pPr>
      <w:r w:rsidRPr="00F10883">
        <w:rPr>
          <w:sz w:val="24"/>
          <w:szCs w:val="19"/>
        </w:rPr>
        <w:t>(to be completed by AGENCY</w:t>
      </w:r>
      <w:r w:rsidRPr="00F10883">
        <w:rPr>
          <w:sz w:val="24"/>
          <w:szCs w:val="24"/>
        </w:rPr>
        <w:t>)</w:t>
      </w:r>
    </w:p>
    <w:p w14:paraId="11CCB334" w14:textId="77777777" w:rsidR="00BE42DE" w:rsidRPr="00F10883" w:rsidRDefault="00BE42DE" w:rsidP="00BE42DE">
      <w:pPr>
        <w:rPr>
          <w:sz w:val="24"/>
          <w:szCs w:val="24"/>
        </w:rPr>
      </w:pPr>
    </w:p>
    <w:p w14:paraId="75038656" w14:textId="77777777" w:rsidR="00EB78BA" w:rsidRPr="009F1DA4" w:rsidRDefault="00EB78BA" w:rsidP="00BE42DE">
      <w:pPr>
        <w:rPr>
          <w:i/>
          <w:color w:val="FF0000"/>
          <w:sz w:val="24"/>
          <w:szCs w:val="24"/>
          <w:u w:val="single"/>
        </w:rPr>
      </w:pPr>
      <w:r w:rsidRPr="009F1DA4">
        <w:rPr>
          <w:i/>
          <w:color w:val="FF0000"/>
          <w:sz w:val="24"/>
          <w:szCs w:val="24"/>
          <w:u w:val="single"/>
        </w:rPr>
        <w:t>Name of Agency</w:t>
      </w:r>
    </w:p>
    <w:p w14:paraId="23459724" w14:textId="77777777" w:rsidR="00BE42DE" w:rsidRPr="00EB78BA" w:rsidRDefault="00BE42DE" w:rsidP="00BE42DE">
      <w:pPr>
        <w:rPr>
          <w:i/>
          <w:sz w:val="24"/>
          <w:szCs w:val="24"/>
          <w:u w:val="single"/>
        </w:rPr>
      </w:pPr>
      <w:r w:rsidRPr="00F10883">
        <w:rPr>
          <w:sz w:val="24"/>
          <w:szCs w:val="24"/>
        </w:rPr>
        <w:t>Source of Funding</w:t>
      </w:r>
    </w:p>
    <w:p w14:paraId="3FC40A55" w14:textId="77777777" w:rsidR="00BE42DE" w:rsidRPr="00F10883" w:rsidRDefault="00BE42DE" w:rsidP="00BE42DE">
      <w:pPr>
        <w:rPr>
          <w:sz w:val="24"/>
          <w:szCs w:val="24"/>
        </w:rPr>
      </w:pPr>
    </w:p>
    <w:p w14:paraId="5ECD38F1" w14:textId="77777777" w:rsidR="00BE42DE" w:rsidRPr="00EB78BA" w:rsidRDefault="00BE42DE" w:rsidP="00BE42DE">
      <w:pPr>
        <w:rPr>
          <w:sz w:val="24"/>
          <w:szCs w:val="24"/>
        </w:rPr>
      </w:pPr>
      <w:r w:rsidRPr="00F10883">
        <w:rPr>
          <w:sz w:val="24"/>
          <w:szCs w:val="24"/>
        </w:rPr>
        <w:t>AG Contract No</w:t>
      </w:r>
      <w:r w:rsidR="00AD4491">
        <w:rPr>
          <w:sz w:val="24"/>
          <w:szCs w:val="24"/>
        </w:rPr>
        <w:t>.</w:t>
      </w:r>
      <w:r w:rsidR="00EB78BA">
        <w:rPr>
          <w:sz w:val="24"/>
          <w:szCs w:val="24"/>
        </w:rPr>
        <w:t xml:space="preserve"> </w:t>
      </w:r>
      <w:r w:rsidR="00EB78BA">
        <w:rPr>
          <w:sz w:val="24"/>
          <w:szCs w:val="24"/>
          <w:u w:val="single"/>
        </w:rPr>
        <w:t xml:space="preserve">R???? </w:t>
      </w:r>
      <w:r w:rsidR="00265C51">
        <w:rPr>
          <w:sz w:val="24"/>
          <w:szCs w:val="24"/>
          <w:u w:val="single"/>
        </w:rPr>
        <w:t xml:space="preserve"> </w:t>
      </w:r>
      <w:r w:rsidR="00265C51" w:rsidRPr="00265C51">
        <w:rPr>
          <w:i/>
          <w:sz w:val="24"/>
          <w:szCs w:val="24"/>
        </w:rPr>
        <w:t>(to be completed by OAG)</w:t>
      </w:r>
    </w:p>
    <w:p w14:paraId="020E5C22" w14:textId="77777777" w:rsidR="00AD4491" w:rsidRDefault="00AD4491" w:rsidP="00BE42DE">
      <w:pPr>
        <w:rPr>
          <w:sz w:val="24"/>
          <w:szCs w:val="24"/>
        </w:rPr>
      </w:pPr>
    </w:p>
    <w:p w14:paraId="7BF12B03" w14:textId="77777777" w:rsidR="00125383" w:rsidRDefault="00125383" w:rsidP="00BE42DE">
      <w:pPr>
        <w:rPr>
          <w:sz w:val="24"/>
          <w:szCs w:val="24"/>
        </w:rPr>
      </w:pPr>
    </w:p>
    <w:p w14:paraId="6E0C07CD" w14:textId="77777777" w:rsidR="00125383" w:rsidRPr="00125383" w:rsidRDefault="00125383" w:rsidP="00BE42DE"/>
    <w:p w14:paraId="5E944206" w14:textId="77777777" w:rsidR="00BE42DE" w:rsidRPr="00F10883" w:rsidRDefault="00BE42DE" w:rsidP="00BE42DE">
      <w:pPr>
        <w:rPr>
          <w:sz w:val="24"/>
          <w:szCs w:val="24"/>
        </w:rPr>
      </w:pPr>
    </w:p>
    <w:p w14:paraId="78B5D870" w14:textId="77777777" w:rsidR="00CD67B0" w:rsidRPr="00F10883" w:rsidRDefault="00CD67B0">
      <w:pPr>
        <w:rPr>
          <w:sz w:val="24"/>
        </w:rPr>
      </w:pPr>
    </w:p>
    <w:sectPr w:rsidR="00CD67B0" w:rsidRPr="00F10883" w:rsidSect="00BE42DE">
      <w:headerReference w:type="default" r:id="rId6"/>
      <w:foot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5DB1" w14:textId="77777777" w:rsidR="002C4674" w:rsidRDefault="002C4674">
      <w:r>
        <w:separator/>
      </w:r>
    </w:p>
  </w:endnote>
  <w:endnote w:type="continuationSeparator" w:id="0">
    <w:p w14:paraId="12C9E4C0" w14:textId="77777777" w:rsidR="002C4674" w:rsidRDefault="002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B8E7" w14:textId="77777777" w:rsidR="00CE3E6A" w:rsidRDefault="00CE3E6A">
    <w:pPr>
      <w:pStyle w:val="Footer"/>
      <w:jc w:val="center"/>
    </w:pPr>
    <w:r>
      <w:fldChar w:fldCharType="begin"/>
    </w:r>
    <w:r>
      <w:instrText xml:space="preserve"> PAGE   \* MERGEFORMAT </w:instrText>
    </w:r>
    <w:r>
      <w:fldChar w:fldCharType="separate"/>
    </w:r>
    <w:r w:rsidR="00601764">
      <w:rPr>
        <w:noProof/>
      </w:rPr>
      <w:t>6</w:t>
    </w:r>
    <w:r>
      <w:fldChar w:fldCharType="end"/>
    </w:r>
  </w:p>
  <w:p w14:paraId="5A491B02" w14:textId="77777777" w:rsidR="00CE3E6A" w:rsidRDefault="00CE3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2EFB" w14:textId="77777777" w:rsidR="002C4674" w:rsidRDefault="002C4674">
      <w:r>
        <w:separator/>
      </w:r>
    </w:p>
  </w:footnote>
  <w:footnote w:type="continuationSeparator" w:id="0">
    <w:p w14:paraId="7433F818" w14:textId="77777777" w:rsidR="002C4674" w:rsidRDefault="002C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D493" w14:textId="59D1F0F8" w:rsidR="004C361E" w:rsidRDefault="004C3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E"/>
    <w:rsid w:val="00005EEF"/>
    <w:rsid w:val="000068F2"/>
    <w:rsid w:val="00013091"/>
    <w:rsid w:val="00020AAC"/>
    <w:rsid w:val="00020FCE"/>
    <w:rsid w:val="00022D0C"/>
    <w:rsid w:val="00027A16"/>
    <w:rsid w:val="00041D47"/>
    <w:rsid w:val="00041EC9"/>
    <w:rsid w:val="000566AE"/>
    <w:rsid w:val="00060297"/>
    <w:rsid w:val="00086D22"/>
    <w:rsid w:val="00087298"/>
    <w:rsid w:val="000C5FF0"/>
    <w:rsid w:val="000D7F48"/>
    <w:rsid w:val="0011417B"/>
    <w:rsid w:val="00117950"/>
    <w:rsid w:val="00125383"/>
    <w:rsid w:val="00130DAB"/>
    <w:rsid w:val="00136BA3"/>
    <w:rsid w:val="00140740"/>
    <w:rsid w:val="00140C83"/>
    <w:rsid w:val="00144E59"/>
    <w:rsid w:val="00147A49"/>
    <w:rsid w:val="001A6051"/>
    <w:rsid w:val="001A6D53"/>
    <w:rsid w:val="001B50AD"/>
    <w:rsid w:val="001C1A0C"/>
    <w:rsid w:val="001C1BA5"/>
    <w:rsid w:val="001D2288"/>
    <w:rsid w:val="002018B0"/>
    <w:rsid w:val="0020289C"/>
    <w:rsid w:val="00210425"/>
    <w:rsid w:val="0021186B"/>
    <w:rsid w:val="00221050"/>
    <w:rsid w:val="00235486"/>
    <w:rsid w:val="00247ADE"/>
    <w:rsid w:val="00255EA4"/>
    <w:rsid w:val="002574D5"/>
    <w:rsid w:val="002608F6"/>
    <w:rsid w:val="00260E65"/>
    <w:rsid w:val="00265C51"/>
    <w:rsid w:val="00270416"/>
    <w:rsid w:val="002739CE"/>
    <w:rsid w:val="002746E1"/>
    <w:rsid w:val="00276FBC"/>
    <w:rsid w:val="00281B74"/>
    <w:rsid w:val="00283A67"/>
    <w:rsid w:val="00284077"/>
    <w:rsid w:val="00295855"/>
    <w:rsid w:val="00295B73"/>
    <w:rsid w:val="002A2495"/>
    <w:rsid w:val="002A250F"/>
    <w:rsid w:val="002B4F0B"/>
    <w:rsid w:val="002C4674"/>
    <w:rsid w:val="002D744F"/>
    <w:rsid w:val="002F2D42"/>
    <w:rsid w:val="003157EB"/>
    <w:rsid w:val="00316F35"/>
    <w:rsid w:val="003177D7"/>
    <w:rsid w:val="0032084E"/>
    <w:rsid w:val="003210EA"/>
    <w:rsid w:val="003346F5"/>
    <w:rsid w:val="0034079C"/>
    <w:rsid w:val="003459ED"/>
    <w:rsid w:val="00347D4A"/>
    <w:rsid w:val="00350440"/>
    <w:rsid w:val="00357CD0"/>
    <w:rsid w:val="003670F4"/>
    <w:rsid w:val="00372309"/>
    <w:rsid w:val="003724E7"/>
    <w:rsid w:val="00373B39"/>
    <w:rsid w:val="00373DD3"/>
    <w:rsid w:val="00392248"/>
    <w:rsid w:val="00392AF8"/>
    <w:rsid w:val="003B502A"/>
    <w:rsid w:val="003C347C"/>
    <w:rsid w:val="003C4862"/>
    <w:rsid w:val="003C487A"/>
    <w:rsid w:val="003C547B"/>
    <w:rsid w:val="003D3C77"/>
    <w:rsid w:val="003F51CA"/>
    <w:rsid w:val="0040481C"/>
    <w:rsid w:val="004509AF"/>
    <w:rsid w:val="00450A93"/>
    <w:rsid w:val="00457D23"/>
    <w:rsid w:val="00460C9F"/>
    <w:rsid w:val="00477734"/>
    <w:rsid w:val="00477AD9"/>
    <w:rsid w:val="00485E47"/>
    <w:rsid w:val="00487742"/>
    <w:rsid w:val="00490047"/>
    <w:rsid w:val="004905CC"/>
    <w:rsid w:val="00492579"/>
    <w:rsid w:val="004A63F1"/>
    <w:rsid w:val="004A75F8"/>
    <w:rsid w:val="004C361E"/>
    <w:rsid w:val="004D147A"/>
    <w:rsid w:val="004D3C69"/>
    <w:rsid w:val="004E29FB"/>
    <w:rsid w:val="00511336"/>
    <w:rsid w:val="00513B0C"/>
    <w:rsid w:val="00522F2C"/>
    <w:rsid w:val="0054138E"/>
    <w:rsid w:val="005545D8"/>
    <w:rsid w:val="0056019D"/>
    <w:rsid w:val="00561BA0"/>
    <w:rsid w:val="00574A6B"/>
    <w:rsid w:val="00595AE3"/>
    <w:rsid w:val="005B0C47"/>
    <w:rsid w:val="005C5196"/>
    <w:rsid w:val="005D1993"/>
    <w:rsid w:val="005D473A"/>
    <w:rsid w:val="005E7931"/>
    <w:rsid w:val="005F6827"/>
    <w:rsid w:val="0060152F"/>
    <w:rsid w:val="00601764"/>
    <w:rsid w:val="00605ABF"/>
    <w:rsid w:val="006061D3"/>
    <w:rsid w:val="0060776E"/>
    <w:rsid w:val="00615FA9"/>
    <w:rsid w:val="00621ED2"/>
    <w:rsid w:val="006707A3"/>
    <w:rsid w:val="00673D06"/>
    <w:rsid w:val="00691A85"/>
    <w:rsid w:val="00695402"/>
    <w:rsid w:val="006A0CD8"/>
    <w:rsid w:val="006A1D47"/>
    <w:rsid w:val="006B05FC"/>
    <w:rsid w:val="006C313C"/>
    <w:rsid w:val="006D1592"/>
    <w:rsid w:val="006D551F"/>
    <w:rsid w:val="006F48F0"/>
    <w:rsid w:val="007112E8"/>
    <w:rsid w:val="00714E78"/>
    <w:rsid w:val="00723A98"/>
    <w:rsid w:val="00726955"/>
    <w:rsid w:val="00736681"/>
    <w:rsid w:val="00751753"/>
    <w:rsid w:val="00756A69"/>
    <w:rsid w:val="007607EB"/>
    <w:rsid w:val="00762527"/>
    <w:rsid w:val="00762FF4"/>
    <w:rsid w:val="00770FE5"/>
    <w:rsid w:val="00777CED"/>
    <w:rsid w:val="00790C2F"/>
    <w:rsid w:val="007A4C74"/>
    <w:rsid w:val="007A6B5E"/>
    <w:rsid w:val="007B0D74"/>
    <w:rsid w:val="007C1FAF"/>
    <w:rsid w:val="007D512E"/>
    <w:rsid w:val="007E2CBD"/>
    <w:rsid w:val="007E3A74"/>
    <w:rsid w:val="007F62E9"/>
    <w:rsid w:val="007F7A04"/>
    <w:rsid w:val="00813214"/>
    <w:rsid w:val="00826934"/>
    <w:rsid w:val="008302B7"/>
    <w:rsid w:val="00831CEF"/>
    <w:rsid w:val="00834E2F"/>
    <w:rsid w:val="00837AA4"/>
    <w:rsid w:val="0086685B"/>
    <w:rsid w:val="008669E7"/>
    <w:rsid w:val="0086707B"/>
    <w:rsid w:val="008703BE"/>
    <w:rsid w:val="0087122D"/>
    <w:rsid w:val="00887E45"/>
    <w:rsid w:val="0089485D"/>
    <w:rsid w:val="008975E9"/>
    <w:rsid w:val="00897A27"/>
    <w:rsid w:val="008A2E0B"/>
    <w:rsid w:val="008B2172"/>
    <w:rsid w:val="008B2F16"/>
    <w:rsid w:val="008B6292"/>
    <w:rsid w:val="008C21F8"/>
    <w:rsid w:val="008C4566"/>
    <w:rsid w:val="008D4894"/>
    <w:rsid w:val="008E11A6"/>
    <w:rsid w:val="008F4A01"/>
    <w:rsid w:val="009049D2"/>
    <w:rsid w:val="00905031"/>
    <w:rsid w:val="00925696"/>
    <w:rsid w:val="00925D44"/>
    <w:rsid w:val="00927EDE"/>
    <w:rsid w:val="009377F0"/>
    <w:rsid w:val="00946A1E"/>
    <w:rsid w:val="0095503B"/>
    <w:rsid w:val="00957F4F"/>
    <w:rsid w:val="00961019"/>
    <w:rsid w:val="009716B1"/>
    <w:rsid w:val="0097175F"/>
    <w:rsid w:val="00972764"/>
    <w:rsid w:val="0097287E"/>
    <w:rsid w:val="00996AA6"/>
    <w:rsid w:val="009B2BB5"/>
    <w:rsid w:val="009C0C09"/>
    <w:rsid w:val="009C78D7"/>
    <w:rsid w:val="009E34DD"/>
    <w:rsid w:val="009F1DA4"/>
    <w:rsid w:val="009F33AE"/>
    <w:rsid w:val="009F664A"/>
    <w:rsid w:val="009F6A5D"/>
    <w:rsid w:val="00A22C64"/>
    <w:rsid w:val="00A2428F"/>
    <w:rsid w:val="00A44249"/>
    <w:rsid w:val="00A716FA"/>
    <w:rsid w:val="00A73CB5"/>
    <w:rsid w:val="00A92BDB"/>
    <w:rsid w:val="00AB432A"/>
    <w:rsid w:val="00AD4491"/>
    <w:rsid w:val="00AE2DED"/>
    <w:rsid w:val="00AE4635"/>
    <w:rsid w:val="00AE5A52"/>
    <w:rsid w:val="00AE65EA"/>
    <w:rsid w:val="00AE77CE"/>
    <w:rsid w:val="00AF1110"/>
    <w:rsid w:val="00B31A7D"/>
    <w:rsid w:val="00B35FD0"/>
    <w:rsid w:val="00B40226"/>
    <w:rsid w:val="00B52F80"/>
    <w:rsid w:val="00B53756"/>
    <w:rsid w:val="00B56078"/>
    <w:rsid w:val="00B569CD"/>
    <w:rsid w:val="00B62139"/>
    <w:rsid w:val="00B6702E"/>
    <w:rsid w:val="00B676C7"/>
    <w:rsid w:val="00B831B9"/>
    <w:rsid w:val="00BB0931"/>
    <w:rsid w:val="00BB531D"/>
    <w:rsid w:val="00BB5B80"/>
    <w:rsid w:val="00BC0781"/>
    <w:rsid w:val="00BC0FE8"/>
    <w:rsid w:val="00BC2290"/>
    <w:rsid w:val="00BC73DB"/>
    <w:rsid w:val="00BE0E65"/>
    <w:rsid w:val="00BE42DE"/>
    <w:rsid w:val="00BF0325"/>
    <w:rsid w:val="00BF1A44"/>
    <w:rsid w:val="00C03C2A"/>
    <w:rsid w:val="00C061D8"/>
    <w:rsid w:val="00C106EE"/>
    <w:rsid w:val="00C107DA"/>
    <w:rsid w:val="00C210F0"/>
    <w:rsid w:val="00C3171C"/>
    <w:rsid w:val="00C3284E"/>
    <w:rsid w:val="00C32BBB"/>
    <w:rsid w:val="00C37412"/>
    <w:rsid w:val="00C56FEA"/>
    <w:rsid w:val="00C63310"/>
    <w:rsid w:val="00C7181A"/>
    <w:rsid w:val="00C85055"/>
    <w:rsid w:val="00C90E78"/>
    <w:rsid w:val="00CA6441"/>
    <w:rsid w:val="00CB030F"/>
    <w:rsid w:val="00CB0C6B"/>
    <w:rsid w:val="00CB1FB1"/>
    <w:rsid w:val="00CC4255"/>
    <w:rsid w:val="00CC60E0"/>
    <w:rsid w:val="00CC7103"/>
    <w:rsid w:val="00CD67B0"/>
    <w:rsid w:val="00CE05A1"/>
    <w:rsid w:val="00CE3E6A"/>
    <w:rsid w:val="00CE6394"/>
    <w:rsid w:val="00CF7AC4"/>
    <w:rsid w:val="00D128DA"/>
    <w:rsid w:val="00D12AF6"/>
    <w:rsid w:val="00D12B2D"/>
    <w:rsid w:val="00D13169"/>
    <w:rsid w:val="00D2348B"/>
    <w:rsid w:val="00D46F9A"/>
    <w:rsid w:val="00D700F4"/>
    <w:rsid w:val="00D8182D"/>
    <w:rsid w:val="00D86A5D"/>
    <w:rsid w:val="00D90A60"/>
    <w:rsid w:val="00DA1DF3"/>
    <w:rsid w:val="00DB1052"/>
    <w:rsid w:val="00DB35F7"/>
    <w:rsid w:val="00DB4ACF"/>
    <w:rsid w:val="00DC7738"/>
    <w:rsid w:val="00DF3C50"/>
    <w:rsid w:val="00E54D3F"/>
    <w:rsid w:val="00E627F6"/>
    <w:rsid w:val="00E70FAC"/>
    <w:rsid w:val="00E811B2"/>
    <w:rsid w:val="00E81E2F"/>
    <w:rsid w:val="00E931C1"/>
    <w:rsid w:val="00EA2A4F"/>
    <w:rsid w:val="00EB5682"/>
    <w:rsid w:val="00EB78BA"/>
    <w:rsid w:val="00EC1BFD"/>
    <w:rsid w:val="00ED2602"/>
    <w:rsid w:val="00EF4F6B"/>
    <w:rsid w:val="00F05E9E"/>
    <w:rsid w:val="00F10883"/>
    <w:rsid w:val="00F24C0D"/>
    <w:rsid w:val="00F304C3"/>
    <w:rsid w:val="00F30CA6"/>
    <w:rsid w:val="00F3304D"/>
    <w:rsid w:val="00F344C2"/>
    <w:rsid w:val="00F40561"/>
    <w:rsid w:val="00F429F1"/>
    <w:rsid w:val="00F53E46"/>
    <w:rsid w:val="00F71F87"/>
    <w:rsid w:val="00FA1B8F"/>
    <w:rsid w:val="00FA4DD7"/>
    <w:rsid w:val="00FB776F"/>
    <w:rsid w:val="00FD2207"/>
    <w:rsid w:val="00FD31F8"/>
    <w:rsid w:val="00FD34D5"/>
    <w:rsid w:val="00FD47E4"/>
    <w:rsid w:val="00FD6E1B"/>
    <w:rsid w:val="00FF1A8E"/>
    <w:rsid w:val="00FF289A"/>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435364F"/>
  <w15:chartTrackingRefBased/>
  <w15:docId w15:val="{898EFD3E-9549-4D8F-8220-14D1CF94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DE"/>
    <w:pPr>
      <w:autoSpaceDE w:val="0"/>
      <w:autoSpaceDN w:val="0"/>
      <w:adjustRightInd w:val="0"/>
    </w:pPr>
  </w:style>
  <w:style w:type="paragraph" w:styleId="Heading1">
    <w:name w:val="heading 1"/>
    <w:basedOn w:val="Normal"/>
    <w:next w:val="Normal"/>
    <w:link w:val="Heading1Char"/>
    <w:uiPriority w:val="9"/>
    <w:qFormat/>
    <w:rsid w:val="005C51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C51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C51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C5196"/>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C51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51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5196"/>
    <w:pPr>
      <w:spacing w:before="240" w:after="60"/>
      <w:outlineLvl w:val="6"/>
    </w:pPr>
  </w:style>
  <w:style w:type="paragraph" w:styleId="Heading8">
    <w:name w:val="heading 8"/>
    <w:basedOn w:val="Normal"/>
    <w:next w:val="Normal"/>
    <w:link w:val="Heading8Char"/>
    <w:uiPriority w:val="9"/>
    <w:semiHidden/>
    <w:unhideWhenUsed/>
    <w:qFormat/>
    <w:rsid w:val="005C5196"/>
    <w:pPr>
      <w:spacing w:before="240" w:after="60"/>
      <w:outlineLvl w:val="7"/>
    </w:pPr>
    <w:rPr>
      <w:i/>
      <w:iCs/>
    </w:rPr>
  </w:style>
  <w:style w:type="paragraph" w:styleId="Heading9">
    <w:name w:val="heading 9"/>
    <w:basedOn w:val="Normal"/>
    <w:next w:val="Normal"/>
    <w:link w:val="Heading9Char"/>
    <w:uiPriority w:val="9"/>
    <w:semiHidden/>
    <w:unhideWhenUsed/>
    <w:qFormat/>
    <w:rsid w:val="005C51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5196"/>
    <w:rPr>
      <w:rFonts w:ascii="Cambria" w:eastAsia="Times New Roman" w:hAnsi="Cambria"/>
      <w:b/>
      <w:bCs/>
      <w:kern w:val="32"/>
      <w:sz w:val="32"/>
      <w:szCs w:val="32"/>
    </w:rPr>
  </w:style>
  <w:style w:type="character" w:customStyle="1" w:styleId="Heading2Char">
    <w:name w:val="Heading 2 Char"/>
    <w:link w:val="Heading2"/>
    <w:uiPriority w:val="9"/>
    <w:semiHidden/>
    <w:rsid w:val="005C5196"/>
    <w:rPr>
      <w:rFonts w:ascii="Cambria" w:eastAsia="Times New Roman" w:hAnsi="Cambria"/>
      <w:b/>
      <w:bCs/>
      <w:i/>
      <w:iCs/>
      <w:sz w:val="28"/>
      <w:szCs w:val="28"/>
    </w:rPr>
  </w:style>
  <w:style w:type="character" w:customStyle="1" w:styleId="Heading3Char">
    <w:name w:val="Heading 3 Char"/>
    <w:link w:val="Heading3"/>
    <w:uiPriority w:val="9"/>
    <w:semiHidden/>
    <w:rsid w:val="005C5196"/>
    <w:rPr>
      <w:rFonts w:ascii="Cambria" w:eastAsia="Times New Roman" w:hAnsi="Cambria"/>
      <w:b/>
      <w:bCs/>
      <w:sz w:val="26"/>
      <w:szCs w:val="26"/>
    </w:rPr>
  </w:style>
  <w:style w:type="character" w:customStyle="1" w:styleId="Heading4Char">
    <w:name w:val="Heading 4 Char"/>
    <w:link w:val="Heading4"/>
    <w:uiPriority w:val="9"/>
    <w:rsid w:val="005C5196"/>
    <w:rPr>
      <w:b/>
      <w:bCs/>
      <w:sz w:val="28"/>
      <w:szCs w:val="28"/>
    </w:rPr>
  </w:style>
  <w:style w:type="character" w:customStyle="1" w:styleId="Heading5Char">
    <w:name w:val="Heading 5 Char"/>
    <w:link w:val="Heading5"/>
    <w:uiPriority w:val="9"/>
    <w:rsid w:val="005C5196"/>
    <w:rPr>
      <w:b/>
      <w:bCs/>
      <w:i/>
      <w:iCs/>
      <w:sz w:val="26"/>
      <w:szCs w:val="26"/>
    </w:rPr>
  </w:style>
  <w:style w:type="character" w:customStyle="1" w:styleId="Heading6Char">
    <w:name w:val="Heading 6 Char"/>
    <w:link w:val="Heading6"/>
    <w:uiPriority w:val="9"/>
    <w:semiHidden/>
    <w:rsid w:val="005C5196"/>
    <w:rPr>
      <w:b/>
      <w:bCs/>
    </w:rPr>
  </w:style>
  <w:style w:type="character" w:customStyle="1" w:styleId="Heading7Char">
    <w:name w:val="Heading 7 Char"/>
    <w:link w:val="Heading7"/>
    <w:uiPriority w:val="9"/>
    <w:semiHidden/>
    <w:rsid w:val="005C5196"/>
    <w:rPr>
      <w:sz w:val="24"/>
      <w:szCs w:val="24"/>
    </w:rPr>
  </w:style>
  <w:style w:type="character" w:customStyle="1" w:styleId="Heading8Char">
    <w:name w:val="Heading 8 Char"/>
    <w:link w:val="Heading8"/>
    <w:uiPriority w:val="9"/>
    <w:semiHidden/>
    <w:rsid w:val="005C5196"/>
    <w:rPr>
      <w:i/>
      <w:iCs/>
      <w:sz w:val="24"/>
      <w:szCs w:val="24"/>
    </w:rPr>
  </w:style>
  <w:style w:type="character" w:customStyle="1" w:styleId="Heading9Char">
    <w:name w:val="Heading 9 Char"/>
    <w:link w:val="Heading9"/>
    <w:uiPriority w:val="9"/>
    <w:semiHidden/>
    <w:rsid w:val="005C5196"/>
    <w:rPr>
      <w:rFonts w:ascii="Cambria" w:eastAsia="Times New Roman" w:hAnsi="Cambria"/>
    </w:rPr>
  </w:style>
  <w:style w:type="paragraph" w:styleId="Title">
    <w:name w:val="Title"/>
    <w:basedOn w:val="Normal"/>
    <w:next w:val="Normal"/>
    <w:link w:val="TitleChar"/>
    <w:uiPriority w:val="10"/>
    <w:qFormat/>
    <w:rsid w:val="005C51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51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C5196"/>
    <w:pPr>
      <w:spacing w:after="60"/>
      <w:jc w:val="center"/>
      <w:outlineLvl w:val="1"/>
    </w:pPr>
    <w:rPr>
      <w:rFonts w:ascii="Cambria" w:eastAsia="Times New Roman" w:hAnsi="Cambria"/>
    </w:rPr>
  </w:style>
  <w:style w:type="character" w:customStyle="1" w:styleId="SubtitleChar">
    <w:name w:val="Subtitle Char"/>
    <w:link w:val="Subtitle"/>
    <w:uiPriority w:val="11"/>
    <w:rsid w:val="005C5196"/>
    <w:rPr>
      <w:rFonts w:ascii="Cambria" w:eastAsia="Times New Roman" w:hAnsi="Cambria"/>
      <w:sz w:val="24"/>
      <w:szCs w:val="24"/>
    </w:rPr>
  </w:style>
  <w:style w:type="character" w:styleId="Strong">
    <w:name w:val="Strong"/>
    <w:uiPriority w:val="22"/>
    <w:qFormat/>
    <w:rsid w:val="005C5196"/>
    <w:rPr>
      <w:b/>
      <w:bCs/>
    </w:rPr>
  </w:style>
  <w:style w:type="character" w:styleId="Emphasis">
    <w:name w:val="Emphasis"/>
    <w:uiPriority w:val="20"/>
    <w:qFormat/>
    <w:rsid w:val="005C5196"/>
    <w:rPr>
      <w:rFonts w:ascii="Calibri" w:hAnsi="Calibri"/>
      <w:b/>
      <w:i/>
      <w:iCs/>
    </w:rPr>
  </w:style>
  <w:style w:type="paragraph" w:styleId="NoSpacing">
    <w:name w:val="No Spacing"/>
    <w:basedOn w:val="Normal"/>
    <w:uiPriority w:val="1"/>
    <w:qFormat/>
    <w:rsid w:val="005C5196"/>
    <w:rPr>
      <w:szCs w:val="32"/>
    </w:rPr>
  </w:style>
  <w:style w:type="paragraph" w:styleId="ListParagraph">
    <w:name w:val="List Paragraph"/>
    <w:basedOn w:val="Normal"/>
    <w:uiPriority w:val="34"/>
    <w:qFormat/>
    <w:rsid w:val="005C5196"/>
    <w:pPr>
      <w:ind w:left="720"/>
      <w:contextualSpacing/>
    </w:pPr>
  </w:style>
  <w:style w:type="paragraph" w:styleId="Quote">
    <w:name w:val="Quote"/>
    <w:basedOn w:val="Normal"/>
    <w:next w:val="Normal"/>
    <w:link w:val="QuoteChar"/>
    <w:uiPriority w:val="29"/>
    <w:qFormat/>
    <w:rsid w:val="005C5196"/>
    <w:rPr>
      <w:i/>
    </w:rPr>
  </w:style>
  <w:style w:type="character" w:customStyle="1" w:styleId="QuoteChar">
    <w:name w:val="Quote Char"/>
    <w:link w:val="Quote"/>
    <w:uiPriority w:val="29"/>
    <w:rsid w:val="005C5196"/>
    <w:rPr>
      <w:i/>
      <w:sz w:val="24"/>
      <w:szCs w:val="24"/>
    </w:rPr>
  </w:style>
  <w:style w:type="paragraph" w:styleId="IntenseQuote">
    <w:name w:val="Intense Quote"/>
    <w:basedOn w:val="Normal"/>
    <w:next w:val="Normal"/>
    <w:link w:val="IntenseQuoteChar"/>
    <w:uiPriority w:val="30"/>
    <w:qFormat/>
    <w:rsid w:val="005C5196"/>
    <w:pPr>
      <w:ind w:left="720" w:right="720"/>
    </w:pPr>
    <w:rPr>
      <w:b/>
      <w:i/>
      <w:szCs w:val="22"/>
    </w:rPr>
  </w:style>
  <w:style w:type="character" w:customStyle="1" w:styleId="IntenseQuoteChar">
    <w:name w:val="Intense Quote Char"/>
    <w:link w:val="IntenseQuote"/>
    <w:uiPriority w:val="30"/>
    <w:rsid w:val="005C5196"/>
    <w:rPr>
      <w:b/>
      <w:i/>
      <w:sz w:val="24"/>
    </w:rPr>
  </w:style>
  <w:style w:type="character" w:styleId="SubtleEmphasis">
    <w:name w:val="Subtle Emphasis"/>
    <w:uiPriority w:val="19"/>
    <w:qFormat/>
    <w:rsid w:val="005C5196"/>
    <w:rPr>
      <w:i/>
      <w:color w:val="5A5A5A"/>
    </w:rPr>
  </w:style>
  <w:style w:type="character" w:styleId="IntenseEmphasis">
    <w:name w:val="Intense Emphasis"/>
    <w:uiPriority w:val="21"/>
    <w:qFormat/>
    <w:rsid w:val="005C5196"/>
    <w:rPr>
      <w:b/>
      <w:i/>
      <w:sz w:val="24"/>
      <w:szCs w:val="24"/>
      <w:u w:val="single"/>
    </w:rPr>
  </w:style>
  <w:style w:type="character" w:styleId="SubtleReference">
    <w:name w:val="Subtle Reference"/>
    <w:uiPriority w:val="31"/>
    <w:qFormat/>
    <w:rsid w:val="005C5196"/>
    <w:rPr>
      <w:sz w:val="24"/>
      <w:szCs w:val="24"/>
      <w:u w:val="single"/>
    </w:rPr>
  </w:style>
  <w:style w:type="character" w:styleId="IntenseReference">
    <w:name w:val="Intense Reference"/>
    <w:uiPriority w:val="32"/>
    <w:qFormat/>
    <w:rsid w:val="005C5196"/>
    <w:rPr>
      <w:b/>
      <w:sz w:val="24"/>
      <w:u w:val="single"/>
    </w:rPr>
  </w:style>
  <w:style w:type="character" w:styleId="BookTitle">
    <w:name w:val="Book Title"/>
    <w:uiPriority w:val="33"/>
    <w:qFormat/>
    <w:rsid w:val="005C51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C5196"/>
    <w:pPr>
      <w:outlineLvl w:val="9"/>
    </w:pPr>
  </w:style>
  <w:style w:type="paragraph" w:styleId="Header">
    <w:name w:val="header"/>
    <w:basedOn w:val="Normal"/>
    <w:link w:val="HeaderChar"/>
    <w:uiPriority w:val="99"/>
    <w:unhideWhenUsed/>
    <w:rsid w:val="002018B0"/>
    <w:pPr>
      <w:tabs>
        <w:tab w:val="center" w:pos="4680"/>
        <w:tab w:val="right" w:pos="9360"/>
      </w:tabs>
    </w:pPr>
  </w:style>
  <w:style w:type="character" w:customStyle="1" w:styleId="HeaderChar">
    <w:name w:val="Header Char"/>
    <w:basedOn w:val="DefaultParagraphFont"/>
    <w:link w:val="Header"/>
    <w:uiPriority w:val="99"/>
    <w:rsid w:val="002018B0"/>
  </w:style>
  <w:style w:type="paragraph" w:styleId="Footer">
    <w:name w:val="footer"/>
    <w:basedOn w:val="Normal"/>
    <w:link w:val="FooterChar"/>
    <w:uiPriority w:val="99"/>
    <w:unhideWhenUsed/>
    <w:rsid w:val="002018B0"/>
    <w:pPr>
      <w:tabs>
        <w:tab w:val="center" w:pos="4680"/>
        <w:tab w:val="right" w:pos="9360"/>
      </w:tabs>
    </w:pPr>
  </w:style>
  <w:style w:type="character" w:customStyle="1" w:styleId="FooterChar">
    <w:name w:val="Footer Char"/>
    <w:basedOn w:val="DefaultParagraphFont"/>
    <w:link w:val="Footer"/>
    <w:uiPriority w:val="99"/>
    <w:rsid w:val="002018B0"/>
  </w:style>
  <w:style w:type="paragraph" w:styleId="BalloonText">
    <w:name w:val="Balloon Text"/>
    <w:basedOn w:val="Normal"/>
    <w:link w:val="BalloonTextChar"/>
    <w:uiPriority w:val="99"/>
    <w:semiHidden/>
    <w:unhideWhenUsed/>
    <w:rsid w:val="002018B0"/>
    <w:rPr>
      <w:rFonts w:ascii="Tahoma" w:hAnsi="Tahoma" w:cs="Tahoma"/>
      <w:sz w:val="16"/>
      <w:szCs w:val="16"/>
    </w:rPr>
  </w:style>
  <w:style w:type="character" w:customStyle="1" w:styleId="BalloonTextChar">
    <w:name w:val="Balloon Text Char"/>
    <w:link w:val="BalloonText"/>
    <w:uiPriority w:val="99"/>
    <w:semiHidden/>
    <w:rsid w:val="002018B0"/>
    <w:rPr>
      <w:rFonts w:ascii="Tahoma" w:hAnsi="Tahoma" w:cs="Tahoma"/>
      <w:sz w:val="16"/>
      <w:szCs w:val="16"/>
    </w:rPr>
  </w:style>
  <w:style w:type="character" w:styleId="CommentReference">
    <w:name w:val="annotation reference"/>
    <w:basedOn w:val="DefaultParagraphFont"/>
    <w:uiPriority w:val="99"/>
    <w:semiHidden/>
    <w:unhideWhenUsed/>
    <w:rsid w:val="00E81E2F"/>
    <w:rPr>
      <w:sz w:val="16"/>
      <w:szCs w:val="16"/>
    </w:rPr>
  </w:style>
  <w:style w:type="paragraph" w:styleId="CommentText">
    <w:name w:val="annotation text"/>
    <w:basedOn w:val="Normal"/>
    <w:link w:val="CommentTextChar"/>
    <w:uiPriority w:val="99"/>
    <w:unhideWhenUsed/>
    <w:rsid w:val="00E81E2F"/>
  </w:style>
  <w:style w:type="character" w:customStyle="1" w:styleId="CommentTextChar">
    <w:name w:val="Comment Text Char"/>
    <w:basedOn w:val="DefaultParagraphFont"/>
    <w:link w:val="CommentText"/>
    <w:uiPriority w:val="99"/>
    <w:rsid w:val="00E81E2F"/>
  </w:style>
  <w:style w:type="paragraph" w:styleId="CommentSubject">
    <w:name w:val="annotation subject"/>
    <w:basedOn w:val="CommentText"/>
    <w:next w:val="CommentText"/>
    <w:link w:val="CommentSubjectChar"/>
    <w:uiPriority w:val="99"/>
    <w:semiHidden/>
    <w:unhideWhenUsed/>
    <w:rsid w:val="00E81E2F"/>
    <w:rPr>
      <w:b/>
      <w:bCs/>
    </w:rPr>
  </w:style>
  <w:style w:type="character" w:customStyle="1" w:styleId="CommentSubjectChar">
    <w:name w:val="Comment Subject Char"/>
    <w:basedOn w:val="CommentTextChar"/>
    <w:link w:val="CommentSubject"/>
    <w:uiPriority w:val="99"/>
    <w:semiHidden/>
    <w:rsid w:val="00E81E2F"/>
    <w:rPr>
      <w:b/>
      <w:bCs/>
    </w:rPr>
  </w:style>
  <w:style w:type="character" w:styleId="Hyperlink">
    <w:name w:val="Hyperlink"/>
    <w:basedOn w:val="DefaultParagraphFont"/>
    <w:uiPriority w:val="99"/>
    <w:unhideWhenUsed/>
    <w:rsid w:val="00BC2290"/>
    <w:rPr>
      <w:color w:val="0563C1" w:themeColor="hyperlink"/>
      <w:u w:val="single"/>
    </w:rPr>
  </w:style>
  <w:style w:type="character" w:styleId="UnresolvedMention">
    <w:name w:val="Unresolved Mention"/>
    <w:basedOn w:val="DefaultParagraphFont"/>
    <w:uiPriority w:val="99"/>
    <w:semiHidden/>
    <w:unhideWhenUsed/>
    <w:rsid w:val="00BC2290"/>
    <w:rPr>
      <w:color w:val="605E5C"/>
      <w:shd w:val="clear" w:color="auto" w:fill="E1DFDD"/>
    </w:rPr>
  </w:style>
  <w:style w:type="paragraph" w:styleId="Revision">
    <w:name w:val="Revision"/>
    <w:hidden/>
    <w:uiPriority w:val="99"/>
    <w:semiHidden/>
    <w:rsid w:val="002D744F"/>
  </w:style>
  <w:style w:type="paragraph" w:styleId="BodyText">
    <w:name w:val="Body Text"/>
    <w:basedOn w:val="Normal"/>
    <w:link w:val="BodyTextChar"/>
    <w:uiPriority w:val="1"/>
    <w:semiHidden/>
    <w:unhideWhenUsed/>
    <w:qFormat/>
    <w:rsid w:val="00FD34D5"/>
    <w:pPr>
      <w:widowControl w:val="0"/>
      <w:adjustRightInd/>
    </w:pPr>
    <w:rPr>
      <w:rFonts w:eastAsia="Times New Roman"/>
      <w:sz w:val="24"/>
      <w:szCs w:val="24"/>
      <w:lang w:bidi="en-US"/>
    </w:rPr>
  </w:style>
  <w:style w:type="character" w:customStyle="1" w:styleId="BodyTextChar">
    <w:name w:val="Body Text Char"/>
    <w:basedOn w:val="DefaultParagraphFont"/>
    <w:link w:val="BodyText"/>
    <w:uiPriority w:val="1"/>
    <w:semiHidden/>
    <w:rsid w:val="00FD34D5"/>
    <w:rPr>
      <w:rFonts w:eastAsia="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5326">
      <w:bodyDiv w:val="1"/>
      <w:marLeft w:val="0"/>
      <w:marRight w:val="0"/>
      <w:marTop w:val="0"/>
      <w:marBottom w:val="0"/>
      <w:divBdr>
        <w:top w:val="none" w:sz="0" w:space="0" w:color="auto"/>
        <w:left w:val="none" w:sz="0" w:space="0" w:color="auto"/>
        <w:bottom w:val="none" w:sz="0" w:space="0" w:color="auto"/>
        <w:right w:val="none" w:sz="0" w:space="0" w:color="auto"/>
      </w:divBdr>
    </w:div>
    <w:div w:id="1149981804">
      <w:bodyDiv w:val="1"/>
      <w:marLeft w:val="0"/>
      <w:marRight w:val="0"/>
      <w:marTop w:val="0"/>
      <w:marBottom w:val="0"/>
      <w:divBdr>
        <w:top w:val="none" w:sz="0" w:space="0" w:color="auto"/>
        <w:left w:val="none" w:sz="0" w:space="0" w:color="auto"/>
        <w:bottom w:val="none" w:sz="0" w:space="0" w:color="auto"/>
        <w:right w:val="none" w:sz="0" w:space="0" w:color="auto"/>
      </w:divBdr>
    </w:div>
    <w:div w:id="1599828177">
      <w:bodyDiv w:val="1"/>
      <w:marLeft w:val="0"/>
      <w:marRight w:val="0"/>
      <w:marTop w:val="0"/>
      <w:marBottom w:val="0"/>
      <w:divBdr>
        <w:top w:val="none" w:sz="0" w:space="0" w:color="auto"/>
        <w:left w:val="none" w:sz="0" w:space="0" w:color="auto"/>
        <w:bottom w:val="none" w:sz="0" w:space="0" w:color="auto"/>
        <w:right w:val="none" w:sz="0" w:space="0" w:color="auto"/>
      </w:divBdr>
    </w:div>
    <w:div w:id="20309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Legal Affairs</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MoultonDS</dc:creator>
  <cp:keywords/>
  <dc:description/>
  <cp:lastModifiedBy>Donna Moulton</cp:lastModifiedBy>
  <cp:revision>4</cp:revision>
  <cp:lastPrinted>2019-10-24T19:11:00Z</cp:lastPrinted>
  <dcterms:created xsi:type="dcterms:W3CDTF">2024-04-16T18:38:00Z</dcterms:created>
  <dcterms:modified xsi:type="dcterms:W3CDTF">2024-05-07T15:02:00Z</dcterms:modified>
</cp:coreProperties>
</file>